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4697463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32"/>
        </w:rPr>
      </w:sdtEndPr>
      <w:sdtContent>
        <w:p w:rsidR="00D23420" w:rsidRDefault="00AB1C9C" w:rsidP="00D23420">
          <w:pPr>
            <w:pStyle w:val="Bezmezer"/>
            <w:tabs>
              <w:tab w:val="left" w:pos="8505"/>
            </w:tabs>
            <w:spacing w:before="1200" w:after="240"/>
            <w:ind w:left="1134"/>
            <w:jc w:val="center"/>
            <w:rPr>
              <w:color w:val="5B9BD5" w:themeColor="accent1"/>
            </w:rPr>
          </w:pPr>
          <w:r>
            <w:rPr>
              <w:noProof/>
            </w:rPr>
            <w:pict>
              <v:line id="Přímá spojnice 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65.35pt,163.5pt" to="451.1pt,163.5pt" strokecolor="#0073cf" strokeweight="1.5pt">
                <v:stroke linestyle="thinThin" joinstyle="miter"/>
              </v:line>
            </w:pict>
          </w:r>
          <w:r w:rsidR="00D23420" w:rsidRPr="003F265B">
            <w:rPr>
              <w:b/>
              <w:color w:val="0073CF"/>
              <w:sz w:val="68"/>
              <w:szCs w:val="68"/>
            </w:rPr>
            <w:t xml:space="preserve">ŠKOLNÍ VZDĚLÁVACÍ </w:t>
          </w:r>
          <w:r w:rsidR="00D23420">
            <w:rPr>
              <w:b/>
              <w:color w:val="0073CF"/>
              <w:sz w:val="68"/>
              <w:szCs w:val="68"/>
            </w:rPr>
            <w:cr/>
          </w:r>
          <w:r w:rsidR="00D23420" w:rsidRPr="003F265B">
            <w:rPr>
              <w:b/>
              <w:color w:val="0073CF"/>
              <w:sz w:val="68"/>
              <w:szCs w:val="68"/>
            </w:rPr>
            <w:t>PROGRAM</w:t>
          </w:r>
          <w:r w:rsidR="00D23420">
            <w:rPr>
              <w:noProof/>
              <w:color w:val="5B9BD5" w:themeColor="accent1"/>
            </w:rPr>
            <w:t xml:space="preserve"> </w:t>
          </w:r>
          <w:r>
            <w:rPr>
              <w:noProof/>
              <w:color w:val="5B9BD5" w:themeColor="accent1"/>
            </w:rPr>
            <w:pict>
              <v:line id="Přímá spojnic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1.5pt,-71.6pt" to="41.5pt,768.7pt" strokecolor="#0073cf" strokeweight="4.5pt">
                <v:stroke joinstyle="miter"/>
              </v:line>
            </w:pict>
          </w:r>
          <w:r>
            <w:rPr>
              <w:noProof/>
              <w:color w:val="5B9BD5" w:themeColor="accent1"/>
            </w:rPr>
            <w:pict>
              <v:rect id="Obdélník 2" o:spid="_x0000_s1027" style="position:absolute;left:0;text-align:left;margin-left:-90pt;margin-top:-71.6pt;width:123.6pt;height:840.3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004181" strokecolor="#0073cf" strokeweight="1pt">
                <v:fill color2="#0075df" rotate="t" angle="270" colors="0 #004181;.5 #0061bb;1 #0075df" focus="100%" type="gradient"/>
              </v:rect>
            </w:pict>
          </w:r>
        </w:p>
        <w:p w:rsidR="00D23420" w:rsidRDefault="00D23420" w:rsidP="00D23420">
          <w:pPr>
            <w:pStyle w:val="Bezmezer"/>
            <w:tabs>
              <w:tab w:val="left" w:pos="3761"/>
              <w:tab w:val="center" w:pos="4536"/>
            </w:tabs>
            <w:spacing w:before="480"/>
            <w:ind w:left="1701"/>
          </w:pPr>
          <w:r>
            <w:tab/>
          </w:r>
          <w:r>
            <w:tab/>
          </w:r>
        </w:p>
        <w:p w:rsidR="00D23420" w:rsidRPr="00C45C5F" w:rsidRDefault="00D23420" w:rsidP="00D23420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SPŠW</w:t>
          </w:r>
        </w:p>
        <w:p w:rsidR="00D23420" w:rsidRDefault="00D23420" w:rsidP="00D23420">
          <w:pPr>
            <w:pStyle w:val="Bezmezer"/>
            <w:spacing w:before="480"/>
            <w:ind w:left="1701"/>
            <w:jc w:val="center"/>
          </w:pPr>
        </w:p>
        <w:p w:rsidR="00D23420" w:rsidRDefault="00D23420" w:rsidP="00D23420">
          <w:pPr>
            <w:pStyle w:val="Bezmezer"/>
            <w:spacing w:before="480"/>
            <w:ind w:left="1701"/>
            <w:jc w:val="center"/>
          </w:pPr>
        </w:p>
        <w:p w:rsidR="00D23420" w:rsidRDefault="00D23420" w:rsidP="00D23420">
          <w:pPr>
            <w:pStyle w:val="Bezmezer"/>
            <w:spacing w:before="480"/>
            <w:ind w:left="1701"/>
            <w:jc w:val="center"/>
          </w:pPr>
        </w:p>
        <w:p w:rsidR="00D23420" w:rsidRPr="008053B0" w:rsidRDefault="00AB1C9C" w:rsidP="00D23420">
          <w:pPr>
            <w:pStyle w:val="Bezmezer"/>
            <w:spacing w:before="480"/>
            <w:ind w:left="1701" w:right="-567"/>
            <w:jc w:val="center"/>
            <w:rPr>
              <w:rFonts w:ascii="Times New Roman" w:hAnsi="Times New Roman" w:cs="Times New Roman"/>
              <w:sz w:val="32"/>
            </w:rPr>
          </w:pPr>
        </w:p>
      </w:sdtContent>
    </w:sdt>
    <w:p w:rsidR="00D23420" w:rsidRDefault="00D23420" w:rsidP="00D23420">
      <w:pPr>
        <w:jc w:val="left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D23420" w:rsidRPr="006910BB" w:rsidRDefault="00D23420" w:rsidP="00D23420">
      <w:pPr>
        <w:sectPr w:rsidR="00D23420" w:rsidRPr="006910BB" w:rsidSect="00D234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325" w:bottom="1440" w:left="1800" w:header="720" w:footer="720" w:gutter="0"/>
          <w:cols w:space="720"/>
          <w:titlePg/>
          <w:docGrid w:linePitch="299"/>
        </w:sectPr>
      </w:pPr>
    </w:p>
    <w:p w:rsidR="005E4ED1" w:rsidRDefault="00D23420">
      <w:pPr>
        <w:pStyle w:val="Obsah1"/>
        <w:rPr>
          <w:noProof/>
        </w:rPr>
      </w:pPr>
      <w:r>
        <w:lastRenderedPageBreak/>
        <w:fldChar w:fldCharType="begin"/>
      </w:r>
      <w:r>
        <w:instrText>TOC \o "1-3" \h \z \u </w:instrText>
      </w:r>
      <w:r>
        <w:fldChar w:fldCharType="separate"/>
      </w:r>
      <w:hyperlink w:anchor="_Toc256000000" w:history="1">
        <w:r>
          <w:rPr>
            <w:rStyle w:val="Hypertextovodkaz"/>
          </w:rPr>
          <w:t>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Identifikační údaje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_Toc256000000 \h </w:instrText>
        </w:r>
        <w:r>
          <w:fldChar w:fldCharType="separate"/>
        </w:r>
        <w:r>
          <w:rPr>
            <w:rStyle w:val="Hypertextovodkaz"/>
          </w:rPr>
          <w:t>4</w:t>
        </w:r>
        <w:r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01" w:history="1">
        <w:r w:rsidR="00D23420">
          <w:rPr>
            <w:rStyle w:val="Hypertextovodkaz"/>
          </w:rPr>
          <w:t>1.1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Předkladatel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_Toc256000001 \h </w:instrText>
        </w:r>
        <w:r w:rsidR="00D23420">
          <w:fldChar w:fldCharType="separate"/>
        </w:r>
        <w:r w:rsidR="00D23420">
          <w:rPr>
            <w:rStyle w:val="Hypertextovodkaz"/>
          </w:rPr>
          <w:t>4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02" w:history="1">
        <w:r w:rsidR="00D23420">
          <w:rPr>
            <w:rStyle w:val="Hypertextovodkaz"/>
          </w:rPr>
          <w:t>1.2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Zřizovatel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_Toc256000002 \h </w:instrText>
        </w:r>
        <w:r w:rsidR="00D23420">
          <w:fldChar w:fldCharType="separate"/>
        </w:r>
        <w:r w:rsidR="00D23420">
          <w:rPr>
            <w:rStyle w:val="Hypertextovodkaz"/>
          </w:rPr>
          <w:t>4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03" w:history="1">
        <w:r w:rsidR="00D23420">
          <w:rPr>
            <w:rStyle w:val="Hypertextovodkaz"/>
          </w:rPr>
          <w:t>1.3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Název ŠVP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_Toc256000003 \h </w:instrText>
        </w:r>
        <w:r w:rsidR="00D23420">
          <w:fldChar w:fldCharType="separate"/>
        </w:r>
        <w:r w:rsidR="00D23420">
          <w:rPr>
            <w:rStyle w:val="Hypertextovodkaz"/>
          </w:rPr>
          <w:t>4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04" w:history="1">
        <w:r w:rsidR="00D23420">
          <w:rPr>
            <w:rStyle w:val="Hypertextovodkaz"/>
          </w:rPr>
          <w:t>1.4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Platnost dokumentu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_Toc256000004 \h </w:instrText>
        </w:r>
        <w:r w:rsidR="00D23420">
          <w:fldChar w:fldCharType="separate"/>
        </w:r>
        <w:r w:rsidR="00D23420">
          <w:rPr>
            <w:rStyle w:val="Hypertextovodkaz"/>
          </w:rPr>
          <w:t>4</w:t>
        </w:r>
        <w:r w:rsidR="00D23420">
          <w:fldChar w:fldCharType="end"/>
        </w:r>
      </w:hyperlink>
    </w:p>
    <w:p w:rsidR="005E4ED1" w:rsidRDefault="00AB1C9C">
      <w:pPr>
        <w:pStyle w:val="Obsah1"/>
        <w:rPr>
          <w:noProof/>
        </w:rPr>
      </w:pPr>
      <w:hyperlink w:anchor="_Toc256000006" w:history="1">
        <w:r w:rsidR="00D23420">
          <w:rPr>
            <w:rStyle w:val="Hypertextovodkaz"/>
          </w:rPr>
          <w:t>2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Profil absolventa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_Toc256000006 \h </w:instrText>
        </w:r>
        <w:r w:rsidR="00D23420">
          <w:fldChar w:fldCharType="separate"/>
        </w:r>
        <w:r w:rsidR="00D23420">
          <w:rPr>
            <w:rStyle w:val="Hypertextovodkaz"/>
          </w:rPr>
          <w:t>5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07" w:history="1">
        <w:r w:rsidR="00D23420">
          <w:rPr>
            <w:rStyle w:val="Hypertextovodkaz"/>
          </w:rPr>
          <w:t>2.1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Popis uplatnění absolventa v praxi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_Toc256000007 \h </w:instrText>
        </w:r>
        <w:r w:rsidR="00D23420">
          <w:fldChar w:fldCharType="separate"/>
        </w:r>
        <w:r w:rsidR="00D23420">
          <w:rPr>
            <w:rStyle w:val="Hypertextovodkaz"/>
          </w:rPr>
          <w:t>5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08" w:history="1">
        <w:r w:rsidR="00D23420">
          <w:rPr>
            <w:rStyle w:val="Hypertextovodkaz"/>
          </w:rPr>
          <w:t>2.2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Kompetence absolventa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_Toc256000008 \h </w:instrText>
        </w:r>
        <w:r w:rsidR="00D23420">
          <w:fldChar w:fldCharType="separate"/>
        </w:r>
        <w:r w:rsidR="00D23420">
          <w:rPr>
            <w:rStyle w:val="Hypertextovodkaz"/>
          </w:rPr>
          <w:t>5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09" w:history="1">
        <w:r w:rsidR="00D23420">
          <w:rPr>
            <w:rStyle w:val="Hypertextovodkaz"/>
          </w:rPr>
          <w:t>2.3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Způsob ukončení vzdělávání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_Toc256000009 \h </w:instrText>
        </w:r>
        <w:r w:rsidR="00D23420">
          <w:fldChar w:fldCharType="separate"/>
        </w:r>
        <w:r w:rsidR="00D23420">
          <w:rPr>
            <w:rStyle w:val="Hypertextovodkaz"/>
          </w:rPr>
          <w:t>8</w:t>
        </w:r>
        <w:r w:rsidR="00D23420">
          <w:fldChar w:fldCharType="end"/>
        </w:r>
      </w:hyperlink>
    </w:p>
    <w:p w:rsidR="005E4ED1" w:rsidRDefault="00AB1C9C">
      <w:pPr>
        <w:pStyle w:val="Obsah1"/>
        <w:rPr>
          <w:noProof/>
        </w:rPr>
      </w:pPr>
      <w:hyperlink w:anchor="_Toc256000010" w:history="1">
        <w:r w:rsidR="00D23420">
          <w:rPr>
            <w:rStyle w:val="Hypertextovodkaz"/>
          </w:rPr>
          <w:t>3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Charakteristika vzdělávacího programu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_Toc256000010 \h </w:instrText>
        </w:r>
        <w:r w:rsidR="00D23420">
          <w:fldChar w:fldCharType="separate"/>
        </w:r>
        <w:r w:rsidR="00D23420">
          <w:rPr>
            <w:rStyle w:val="Hypertextovodkaz"/>
          </w:rPr>
          <w:t>9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11" w:history="1">
        <w:r w:rsidR="00D23420">
          <w:rPr>
            <w:rStyle w:val="Hypertextovodkaz"/>
          </w:rPr>
          <w:t>3.1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Celkové pojetí vzdělávání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_Toc256000011 \h </w:instrText>
        </w:r>
        <w:r w:rsidR="00D23420">
          <w:fldChar w:fldCharType="separate"/>
        </w:r>
        <w:r w:rsidR="00D23420">
          <w:rPr>
            <w:rStyle w:val="Hypertextovodkaz"/>
          </w:rPr>
          <w:t>9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12" w:history="1">
        <w:r w:rsidR="00D23420">
          <w:rPr>
            <w:rStyle w:val="Hypertextovodkaz"/>
          </w:rPr>
          <w:t>3.2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Organizace výuky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_Toc256000012 \h </w:instrText>
        </w:r>
        <w:r w:rsidR="00D23420">
          <w:fldChar w:fldCharType="separate"/>
        </w:r>
        <w:r w:rsidR="00D23420">
          <w:rPr>
            <w:rStyle w:val="Hypertextovodkaz"/>
          </w:rPr>
          <w:t>10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13" w:history="1">
        <w:r w:rsidR="00D23420">
          <w:rPr>
            <w:rStyle w:val="Hypertextovodkaz"/>
          </w:rPr>
          <w:t>3.3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Realizace praktického vyučování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_Toc256000013 \h </w:instrText>
        </w:r>
        <w:r w:rsidR="00D23420">
          <w:fldChar w:fldCharType="separate"/>
        </w:r>
        <w:r w:rsidR="00D23420">
          <w:rPr>
            <w:rStyle w:val="Hypertextovodkaz"/>
          </w:rPr>
          <w:t>11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14" w:history="1">
        <w:r w:rsidR="00D23420">
          <w:rPr>
            <w:rStyle w:val="Hypertextovodkaz"/>
          </w:rPr>
          <w:t>3.4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Výchovné a vzdělávací strategie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_Toc256000014 \h </w:instrText>
        </w:r>
        <w:r w:rsidR="00D23420">
          <w:fldChar w:fldCharType="separate"/>
        </w:r>
        <w:r w:rsidR="00D23420">
          <w:rPr>
            <w:rStyle w:val="Hypertextovodkaz"/>
          </w:rPr>
          <w:t>11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15" w:history="1">
        <w:r w:rsidR="00D23420">
          <w:rPr>
            <w:rStyle w:val="Hypertextovodkaz"/>
          </w:rPr>
          <w:t>3.5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Začlenění průřezových témat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_Toc256000015 \h </w:instrText>
        </w:r>
        <w:r w:rsidR="00D23420">
          <w:fldChar w:fldCharType="separate"/>
        </w:r>
        <w:r w:rsidR="00D23420">
          <w:rPr>
            <w:rStyle w:val="Hypertextovodkaz"/>
          </w:rPr>
          <w:t>11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16" w:history="1">
        <w:r w:rsidR="00D23420">
          <w:rPr>
            <w:rStyle w:val="Hypertextovodkaz"/>
          </w:rPr>
          <w:t>3.6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Přípravné kurzy nabízené školou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_Toc256000016 \h </w:instrText>
        </w:r>
        <w:r w:rsidR="00D23420">
          <w:fldChar w:fldCharType="separate"/>
        </w:r>
        <w:r w:rsidR="00D23420">
          <w:rPr>
            <w:rStyle w:val="Hypertextovodkaz"/>
          </w:rPr>
          <w:t>12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17" w:history="1">
        <w:r w:rsidR="00D23420">
          <w:rPr>
            <w:rStyle w:val="Hypertextovodkaz"/>
          </w:rPr>
          <w:t>3.7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Způsob a kriteria hodnocení žáků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_Toc256000017 \h </w:instrText>
        </w:r>
        <w:r w:rsidR="00D23420">
          <w:fldChar w:fldCharType="separate"/>
        </w:r>
        <w:r w:rsidR="00D23420">
          <w:rPr>
            <w:rStyle w:val="Hypertextovodkaz"/>
          </w:rPr>
          <w:t>12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18" w:history="1">
        <w:r w:rsidR="00D23420">
          <w:rPr>
            <w:rStyle w:val="Hypertextovodkaz"/>
          </w:rPr>
          <w:t>3.8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Organizace přijímacího řízení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_Toc256000018 \h </w:instrText>
        </w:r>
        <w:r w:rsidR="00D23420">
          <w:fldChar w:fldCharType="separate"/>
        </w:r>
        <w:r w:rsidR="00D23420">
          <w:rPr>
            <w:rStyle w:val="Hypertextovodkaz"/>
          </w:rPr>
          <w:t>15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19" w:history="1">
        <w:r w:rsidR="00D23420">
          <w:rPr>
            <w:rStyle w:val="Hypertextovodkaz"/>
          </w:rPr>
          <w:t>3.9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Charakteristika obsahu i formy ZZ nebo profilové části MZ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_Toc256000019 \h </w:instrText>
        </w:r>
        <w:r w:rsidR="00D23420">
          <w:fldChar w:fldCharType="separate"/>
        </w:r>
        <w:r w:rsidR="00D23420">
          <w:rPr>
            <w:rStyle w:val="Hypertextovodkaz"/>
          </w:rPr>
          <w:t>16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20" w:history="1">
        <w:r w:rsidR="00D23420">
          <w:rPr>
            <w:rStyle w:val="Hypertextovodkaz"/>
          </w:rPr>
          <w:t>3.10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Zabezpečení výuky žáků se speciálními vzdělávacími potřebami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_Toc256000020 \h </w:instrText>
        </w:r>
        <w:r w:rsidR="00D23420">
          <w:fldChar w:fldCharType="separate"/>
        </w:r>
        <w:r w:rsidR="00D23420">
          <w:rPr>
            <w:rStyle w:val="Hypertextovodkaz"/>
          </w:rPr>
          <w:t>16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21" w:history="1">
        <w:r w:rsidR="00D23420">
          <w:rPr>
            <w:rStyle w:val="Hypertextovodkaz"/>
          </w:rPr>
          <w:t>3.11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Zabezpečení výuky žáků mimořádně nadaných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_Toc256000021 \h </w:instrText>
        </w:r>
        <w:r w:rsidR="00D23420">
          <w:fldChar w:fldCharType="separate"/>
        </w:r>
        <w:r w:rsidR="00D23420">
          <w:rPr>
            <w:rStyle w:val="Hypertextovodkaz"/>
          </w:rPr>
          <w:t>17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22" w:history="1">
        <w:r w:rsidR="00D23420">
          <w:rPr>
            <w:rStyle w:val="Hypertextovodkaz"/>
          </w:rPr>
          <w:t>3.12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Realizace bezpečnosti a ochrany zdraví při práci a požární prevence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_Toc256000022 \h </w:instrText>
        </w:r>
        <w:r w:rsidR="00D23420">
          <w:fldChar w:fldCharType="separate"/>
        </w:r>
        <w:r w:rsidR="00D23420">
          <w:rPr>
            <w:rStyle w:val="Hypertextovodkaz"/>
          </w:rPr>
          <w:t>18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23" w:history="1">
        <w:r w:rsidR="00D23420">
          <w:rPr>
            <w:rStyle w:val="Hypertextovodkaz"/>
          </w:rPr>
          <w:t>3.13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Způsob ukončení vzdělávání a potvrzení dosaženého vzdělání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_Toc256000023 \h </w:instrText>
        </w:r>
        <w:r w:rsidR="00D23420">
          <w:fldChar w:fldCharType="separate"/>
        </w:r>
        <w:r w:rsidR="00D23420">
          <w:rPr>
            <w:rStyle w:val="Hypertextovodkaz"/>
          </w:rPr>
          <w:t>18</w:t>
        </w:r>
        <w:r w:rsidR="00D23420">
          <w:fldChar w:fldCharType="end"/>
        </w:r>
      </w:hyperlink>
    </w:p>
    <w:p w:rsidR="005E4ED1" w:rsidRDefault="00AB1C9C">
      <w:pPr>
        <w:pStyle w:val="Obsah1"/>
        <w:rPr>
          <w:noProof/>
        </w:rPr>
      </w:pPr>
      <w:hyperlink w:anchor="_Toc256000024" w:history="1">
        <w:r w:rsidR="00D23420">
          <w:rPr>
            <w:rStyle w:val="Hypertextovodkaz"/>
          </w:rPr>
          <w:t>4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Učební plán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_Toc256000024 \h </w:instrText>
        </w:r>
        <w:r w:rsidR="00D23420">
          <w:fldChar w:fldCharType="separate"/>
        </w:r>
        <w:r w:rsidR="00D23420">
          <w:rPr>
            <w:rStyle w:val="Hypertextovodkaz"/>
          </w:rPr>
          <w:t>19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25" w:history="1">
        <w:r w:rsidR="00D23420">
          <w:rPr>
            <w:rStyle w:val="Hypertextovodkaz"/>
          </w:rPr>
          <w:t>4.1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Týdenní dotace - přehled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_Toc256000025 \h </w:instrText>
        </w:r>
        <w:r w:rsidR="00D23420">
          <w:fldChar w:fldCharType="separate"/>
        </w:r>
        <w:r w:rsidR="00D23420">
          <w:rPr>
            <w:rStyle w:val="Hypertextovodkaz"/>
          </w:rPr>
          <w:t>19</w:t>
        </w:r>
        <w:r w:rsidR="00D23420">
          <w:fldChar w:fldCharType="end"/>
        </w:r>
      </w:hyperlink>
    </w:p>
    <w:p w:rsidR="005E4ED1" w:rsidRDefault="00AB1C9C">
      <w:pPr>
        <w:pStyle w:val="Obsah3"/>
        <w:rPr>
          <w:noProof/>
        </w:rPr>
      </w:pPr>
      <w:hyperlink w:anchor="_Toc256000026" w:history="1">
        <w:r w:rsidR="00D23420">
          <w:rPr>
            <w:rStyle w:val="Hypertextovodkaz"/>
          </w:rPr>
          <w:t>4.1.1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Poznámky k učebnímu plánu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_Toc256000026 \h </w:instrText>
        </w:r>
        <w:r w:rsidR="00D23420">
          <w:fldChar w:fldCharType="separate"/>
        </w:r>
        <w:r w:rsidR="00D23420">
          <w:rPr>
            <w:rStyle w:val="Hypertextovodkaz"/>
          </w:rPr>
          <w:t>20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27" w:history="1">
        <w:r w:rsidR="00D23420">
          <w:rPr>
            <w:rStyle w:val="Hypertextovodkaz"/>
          </w:rPr>
          <w:t>4.2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Celkové dotace - přehled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_Toc256000027 \h </w:instrText>
        </w:r>
        <w:r w:rsidR="00D23420">
          <w:fldChar w:fldCharType="separate"/>
        </w:r>
        <w:r w:rsidR="00D23420">
          <w:rPr>
            <w:rStyle w:val="Hypertextovodkaz"/>
          </w:rPr>
          <w:t>20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28" w:history="1">
        <w:r w:rsidR="00D23420">
          <w:rPr>
            <w:rStyle w:val="Hypertextovodkaz"/>
          </w:rPr>
          <w:t>4.3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Přehled využití týdnů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_Toc256000028 \h </w:instrText>
        </w:r>
        <w:r w:rsidR="00D23420">
          <w:fldChar w:fldCharType="separate"/>
        </w:r>
        <w:r w:rsidR="00D23420">
          <w:rPr>
            <w:rStyle w:val="Hypertextovodkaz"/>
          </w:rPr>
          <w:t>21</w:t>
        </w:r>
        <w:r w:rsidR="00D23420">
          <w:fldChar w:fldCharType="end"/>
        </w:r>
      </w:hyperlink>
    </w:p>
    <w:p w:rsidR="005E4ED1" w:rsidRDefault="00AB1C9C">
      <w:pPr>
        <w:pStyle w:val="Obsah1"/>
        <w:rPr>
          <w:noProof/>
        </w:rPr>
      </w:pPr>
      <w:hyperlink w:anchor="_Toc256000029" w:history="1">
        <w:r w:rsidR="00D23420">
          <w:rPr>
            <w:rStyle w:val="Hypertextovodkaz"/>
          </w:rPr>
          <w:t>5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Přehled rozpracování obsahu vzdělávání v RVP do ŠVP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_Toc256000029 \h </w:instrText>
        </w:r>
        <w:r w:rsidR="00D23420">
          <w:fldChar w:fldCharType="separate"/>
        </w:r>
        <w:r w:rsidR="00D23420">
          <w:rPr>
            <w:rStyle w:val="Hypertextovodkaz"/>
          </w:rPr>
          <w:t>22</w:t>
        </w:r>
        <w:r w:rsidR="00D23420">
          <w:fldChar w:fldCharType="end"/>
        </w:r>
      </w:hyperlink>
    </w:p>
    <w:p w:rsidR="005E4ED1" w:rsidRDefault="00AB1C9C">
      <w:pPr>
        <w:pStyle w:val="Obsah1"/>
        <w:rPr>
          <w:noProof/>
        </w:rPr>
      </w:pPr>
      <w:hyperlink w:anchor="_Toc256000030" w:history="1">
        <w:r w:rsidR="00D23420">
          <w:rPr>
            <w:rStyle w:val="Hypertextovodkaz"/>
          </w:rPr>
          <w:t>6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Učební osnovy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_Toc256000030 \h </w:instrText>
        </w:r>
        <w:r w:rsidR="00D23420">
          <w:fldChar w:fldCharType="separate"/>
        </w:r>
        <w:r w:rsidR="00D23420">
          <w:rPr>
            <w:rStyle w:val="Hypertextovodkaz"/>
          </w:rPr>
          <w:t>24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31" w:history="1">
        <w:r w:rsidR="00D23420">
          <w:rPr>
            <w:rStyle w:val="Hypertextovodkaz"/>
          </w:rPr>
          <w:t>6.1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Anglický jazyk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_Toc256000031 \h </w:instrText>
        </w:r>
        <w:r w:rsidR="00D23420">
          <w:fldChar w:fldCharType="separate"/>
        </w:r>
        <w:r w:rsidR="00D23420">
          <w:rPr>
            <w:rStyle w:val="Hypertextovodkaz"/>
          </w:rPr>
          <w:t>24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32" w:history="1">
        <w:r w:rsidR="00D23420">
          <w:rPr>
            <w:rStyle w:val="Hypertextovodkaz"/>
          </w:rPr>
          <w:t>6.2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Český jazyk a literatura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_Toc256000032 \h </w:instrText>
        </w:r>
        <w:r w:rsidR="00D23420">
          <w:fldChar w:fldCharType="separate"/>
        </w:r>
        <w:r w:rsidR="00D23420">
          <w:rPr>
            <w:rStyle w:val="Hypertextovodkaz"/>
          </w:rPr>
          <w:t>28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33" w:history="1">
        <w:r w:rsidR="00D23420">
          <w:rPr>
            <w:rStyle w:val="Hypertextovodkaz"/>
          </w:rPr>
          <w:t>6.3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Matematika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_Toc256000033 \h </w:instrText>
        </w:r>
        <w:r w:rsidR="00D23420">
          <w:fldChar w:fldCharType="separate"/>
        </w:r>
        <w:r w:rsidR="00D23420">
          <w:rPr>
            <w:rStyle w:val="Hypertextovodkaz"/>
          </w:rPr>
          <w:t>32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34" w:history="1">
        <w:r w:rsidR="00D23420">
          <w:rPr>
            <w:rStyle w:val="Hypertextovodkaz"/>
          </w:rPr>
          <w:t>6.4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Informační a komunikační technologie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_Toc256000034 \h </w:instrText>
        </w:r>
        <w:r w:rsidR="00D23420">
          <w:fldChar w:fldCharType="separate"/>
        </w:r>
        <w:r w:rsidR="00D23420">
          <w:rPr>
            <w:rStyle w:val="Hypertextovodkaz"/>
          </w:rPr>
          <w:t>35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35" w:history="1">
        <w:r w:rsidR="00D23420">
          <w:rPr>
            <w:rStyle w:val="Hypertextovodkaz"/>
          </w:rPr>
          <w:t>6.5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Dějiny a umění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_Toc256000035 \h </w:instrText>
        </w:r>
        <w:r w:rsidR="00D23420">
          <w:fldChar w:fldCharType="separate"/>
        </w:r>
        <w:r w:rsidR="00D23420">
          <w:rPr>
            <w:rStyle w:val="Hypertextovodkaz"/>
          </w:rPr>
          <w:t>38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36" w:history="1">
        <w:r w:rsidR="00D23420">
          <w:rPr>
            <w:rStyle w:val="Hypertextovodkaz"/>
          </w:rPr>
          <w:t>6.6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Etika a výchova k občanství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_Toc256000036 \h </w:instrText>
        </w:r>
        <w:r w:rsidR="00D23420">
          <w:fldChar w:fldCharType="separate"/>
        </w:r>
        <w:r w:rsidR="00D23420">
          <w:rPr>
            <w:rStyle w:val="Hypertextovodkaz"/>
          </w:rPr>
          <w:t>41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37" w:history="1">
        <w:r w:rsidR="00D23420">
          <w:rPr>
            <w:rStyle w:val="Hypertextovodkaz"/>
          </w:rPr>
          <w:t>6.7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Fyzika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_Toc256000037 \h </w:instrText>
        </w:r>
        <w:r w:rsidR="00D23420">
          <w:fldChar w:fldCharType="separate"/>
        </w:r>
        <w:r w:rsidR="00D23420">
          <w:rPr>
            <w:rStyle w:val="Hypertextovodkaz"/>
          </w:rPr>
          <w:t>44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38" w:history="1">
        <w:r w:rsidR="00D23420">
          <w:rPr>
            <w:rStyle w:val="Hypertextovodkaz"/>
          </w:rPr>
          <w:t>6.8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Chemie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_Toc256000038 \h </w:instrText>
        </w:r>
        <w:r w:rsidR="00D23420">
          <w:fldChar w:fldCharType="separate"/>
        </w:r>
        <w:r w:rsidR="00D23420">
          <w:rPr>
            <w:rStyle w:val="Hypertextovodkaz"/>
          </w:rPr>
          <w:t>46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39" w:history="1">
        <w:r w:rsidR="00D23420">
          <w:rPr>
            <w:rStyle w:val="Hypertextovodkaz"/>
          </w:rPr>
          <w:t>6.9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Přírodopis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_Toc256000039 \h </w:instrText>
        </w:r>
        <w:r w:rsidR="00D23420">
          <w:fldChar w:fldCharType="separate"/>
        </w:r>
        <w:r w:rsidR="00D23420">
          <w:rPr>
            <w:rStyle w:val="Hypertextovodkaz"/>
          </w:rPr>
          <w:t>48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40" w:history="1">
        <w:r w:rsidR="00D23420">
          <w:rPr>
            <w:rStyle w:val="Hypertextovodkaz"/>
          </w:rPr>
          <w:t>6.10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Zeměpis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_Toc256000040 \h </w:instrText>
        </w:r>
        <w:r w:rsidR="00D23420">
          <w:fldChar w:fldCharType="separate"/>
        </w:r>
        <w:r w:rsidR="00D23420">
          <w:rPr>
            <w:rStyle w:val="Hypertextovodkaz"/>
          </w:rPr>
          <w:t>50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41" w:history="1">
        <w:r w:rsidR="00D23420">
          <w:rPr>
            <w:rStyle w:val="Hypertextovodkaz"/>
          </w:rPr>
          <w:t>6.11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Eurytmie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_Toc256000041 \h </w:instrText>
        </w:r>
        <w:r w:rsidR="00D23420">
          <w:fldChar w:fldCharType="separate"/>
        </w:r>
        <w:r w:rsidR="00D23420">
          <w:rPr>
            <w:rStyle w:val="Hypertextovodkaz"/>
          </w:rPr>
          <w:t>52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42" w:history="1">
        <w:r w:rsidR="00D23420">
          <w:rPr>
            <w:rStyle w:val="Hypertextovodkaz"/>
          </w:rPr>
          <w:t>6.12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Hudební výchova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_Toc256000042 \h </w:instrText>
        </w:r>
        <w:r w:rsidR="00D23420">
          <w:fldChar w:fldCharType="separate"/>
        </w:r>
        <w:r w:rsidR="00D23420">
          <w:rPr>
            <w:rStyle w:val="Hypertextovodkaz"/>
          </w:rPr>
          <w:t>54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43" w:history="1">
        <w:r w:rsidR="00D23420">
          <w:rPr>
            <w:rStyle w:val="Hypertextovodkaz"/>
          </w:rPr>
          <w:t>6.13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Tvořivá dramatika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_Toc256000043 \h </w:instrText>
        </w:r>
        <w:r w:rsidR="00D23420">
          <w:fldChar w:fldCharType="separate"/>
        </w:r>
        <w:r w:rsidR="00D23420">
          <w:rPr>
            <w:rStyle w:val="Hypertextovodkaz"/>
          </w:rPr>
          <w:t>57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44" w:history="1">
        <w:r w:rsidR="00D23420">
          <w:rPr>
            <w:rStyle w:val="Hypertextovodkaz"/>
          </w:rPr>
          <w:t>6.14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Výtvarná výchova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_Toc256000044 \h </w:instrText>
        </w:r>
        <w:r w:rsidR="00D23420">
          <w:fldChar w:fldCharType="separate"/>
        </w:r>
        <w:r w:rsidR="00D23420">
          <w:rPr>
            <w:rStyle w:val="Hypertextovodkaz"/>
          </w:rPr>
          <w:t>60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45" w:history="1">
        <w:r w:rsidR="00D23420">
          <w:rPr>
            <w:rStyle w:val="Hypertextovodkaz"/>
          </w:rPr>
          <w:t>6.15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Tělesná výchova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_Toc256000045 \h </w:instrText>
        </w:r>
        <w:r w:rsidR="00D23420">
          <w:fldChar w:fldCharType="separate"/>
        </w:r>
        <w:r w:rsidR="00D23420">
          <w:rPr>
            <w:rStyle w:val="Hypertextovodkaz"/>
          </w:rPr>
          <w:t>62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46" w:history="1">
        <w:r w:rsidR="00D23420">
          <w:rPr>
            <w:rStyle w:val="Hypertextovodkaz"/>
          </w:rPr>
          <w:t>6.16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Výchova ke zdraví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_Toc256000046 \h </w:instrText>
        </w:r>
        <w:r w:rsidR="00D23420">
          <w:fldChar w:fldCharType="separate"/>
        </w:r>
        <w:r w:rsidR="00D23420">
          <w:rPr>
            <w:rStyle w:val="Hypertextovodkaz"/>
          </w:rPr>
          <w:t>66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47" w:history="1">
        <w:r w:rsidR="00D23420">
          <w:rPr>
            <w:rStyle w:val="Hypertextovodkaz"/>
          </w:rPr>
          <w:t>6.17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Odborné práce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_Toc256000047 \h </w:instrText>
        </w:r>
        <w:r w:rsidR="00D23420">
          <w:fldChar w:fldCharType="separate"/>
        </w:r>
        <w:r w:rsidR="00D23420">
          <w:rPr>
            <w:rStyle w:val="Hypertextovodkaz"/>
          </w:rPr>
          <w:t>69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48" w:history="1">
        <w:r w:rsidR="00D23420">
          <w:rPr>
            <w:rStyle w:val="Hypertextovodkaz"/>
          </w:rPr>
          <w:t>6.18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Rodinná výchova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_Toc256000048 \h </w:instrText>
        </w:r>
        <w:r w:rsidR="00D23420">
          <w:fldChar w:fldCharType="separate"/>
        </w:r>
        <w:r w:rsidR="00D23420">
          <w:rPr>
            <w:rStyle w:val="Hypertextovodkaz"/>
          </w:rPr>
          <w:t>74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49" w:history="1">
        <w:r w:rsidR="00D23420">
          <w:rPr>
            <w:rStyle w:val="Hypertextovodkaz"/>
          </w:rPr>
          <w:t>6.19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Výživa a příprava pokrmů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_Toc256000049 \h </w:instrText>
        </w:r>
        <w:r w:rsidR="00D23420">
          <w:fldChar w:fldCharType="separate"/>
        </w:r>
        <w:r w:rsidR="00D23420">
          <w:rPr>
            <w:rStyle w:val="Hypertextovodkaz"/>
          </w:rPr>
          <w:t>78</w:t>
        </w:r>
        <w:r w:rsidR="00D23420">
          <w:fldChar w:fldCharType="end"/>
        </w:r>
      </w:hyperlink>
    </w:p>
    <w:p w:rsidR="005E4ED1" w:rsidRDefault="00AB1C9C">
      <w:pPr>
        <w:pStyle w:val="Obsah1"/>
        <w:rPr>
          <w:noProof/>
        </w:rPr>
      </w:pPr>
      <w:hyperlink w:anchor="_Toc256000050" w:history="1">
        <w:r w:rsidR="00D23420">
          <w:rPr>
            <w:rStyle w:val="Hypertextovodkaz"/>
          </w:rPr>
          <w:t>7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Zajištění výuky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_Toc256000050 \h </w:instrText>
        </w:r>
        <w:r w:rsidR="00D23420">
          <w:fldChar w:fldCharType="separate"/>
        </w:r>
        <w:r w:rsidR="00D23420">
          <w:rPr>
            <w:rStyle w:val="Hypertextovodkaz"/>
          </w:rPr>
          <w:t>82</w:t>
        </w:r>
        <w:r w:rsidR="00D23420">
          <w:fldChar w:fldCharType="end"/>
        </w:r>
      </w:hyperlink>
    </w:p>
    <w:p w:rsidR="005E4ED1" w:rsidRDefault="00AB1C9C">
      <w:pPr>
        <w:pStyle w:val="Obsah1"/>
        <w:rPr>
          <w:noProof/>
        </w:rPr>
      </w:pPr>
      <w:hyperlink w:anchor="_Toc256000051" w:history="1">
        <w:r w:rsidR="00D23420">
          <w:rPr>
            <w:rStyle w:val="Hypertextovodkaz"/>
          </w:rPr>
          <w:t>8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Charakteristika spolupráce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_Toc256000051 \h </w:instrText>
        </w:r>
        <w:r w:rsidR="00D23420">
          <w:fldChar w:fldCharType="separate"/>
        </w:r>
        <w:r w:rsidR="00D23420">
          <w:rPr>
            <w:rStyle w:val="Hypertextovodkaz"/>
          </w:rPr>
          <w:t>83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52" w:history="1">
        <w:r w:rsidR="00D23420">
          <w:rPr>
            <w:rStyle w:val="Hypertextovodkaz"/>
          </w:rPr>
          <w:t>8.1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Spolupráce s dalšími institucemi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_Toc256000052 \h </w:instrText>
        </w:r>
        <w:r w:rsidR="00D23420">
          <w:fldChar w:fldCharType="separate"/>
        </w:r>
        <w:r w:rsidR="00D23420">
          <w:rPr>
            <w:rStyle w:val="Hypertextovodkaz"/>
          </w:rPr>
          <w:t>83</w:t>
        </w:r>
        <w:r w:rsidR="00D23420">
          <w:fldChar w:fldCharType="end"/>
        </w:r>
      </w:hyperlink>
    </w:p>
    <w:p w:rsidR="005E4ED1" w:rsidRDefault="00AB1C9C">
      <w:pPr>
        <w:pStyle w:val="Obsah2"/>
        <w:rPr>
          <w:noProof/>
        </w:rPr>
      </w:pPr>
      <w:hyperlink w:anchor="_Toc256000053" w:history="1">
        <w:r w:rsidR="00D23420">
          <w:rPr>
            <w:rStyle w:val="Hypertextovodkaz"/>
          </w:rPr>
          <w:t>8.2</w:t>
        </w:r>
        <w:r w:rsidR="00D23420">
          <w:rPr>
            <w:rStyle w:val="Hypertextovodkaz"/>
            <w:noProof/>
          </w:rPr>
          <w:tab/>
        </w:r>
        <w:r w:rsidR="00D23420">
          <w:rPr>
            <w:rStyle w:val="Hypertextovodkaz"/>
          </w:rPr>
          <w:t>Formy spolupráce se zákonnými zástupci a dalšími sociálními partnery</w:t>
        </w:r>
        <w:r w:rsidR="00D23420">
          <w:rPr>
            <w:rStyle w:val="Hypertextovodkaz"/>
          </w:rPr>
          <w:tab/>
        </w:r>
        <w:r w:rsidR="00D23420">
          <w:fldChar w:fldCharType="begin"/>
        </w:r>
        <w:r w:rsidR="00D23420">
          <w:rPr>
            <w:rStyle w:val="Hypertextovodkaz"/>
          </w:rPr>
          <w:instrText xml:space="preserve"> PAGEREF _Toc256000053 \h </w:instrText>
        </w:r>
        <w:r w:rsidR="00D23420">
          <w:fldChar w:fldCharType="separate"/>
        </w:r>
        <w:r w:rsidR="00D23420">
          <w:rPr>
            <w:rStyle w:val="Hypertextovodkaz"/>
          </w:rPr>
          <w:t>83</w:t>
        </w:r>
        <w:r w:rsidR="00D23420">
          <w:fldChar w:fldCharType="end"/>
        </w:r>
      </w:hyperlink>
    </w:p>
    <w:p w:rsidR="005E4ED1" w:rsidRDefault="00D23420">
      <w:pPr>
        <w:spacing w:after="322"/>
        <w:sectPr w:rsidR="005E4ED1">
          <w:pgSz w:w="11906" w:h="16838"/>
          <w:pgMar w:top="1440" w:right="1325" w:bottom="1440" w:left="1800" w:header="720" w:footer="720" w:gutter="0"/>
          <w:cols w:space="720"/>
        </w:sectPr>
      </w:pPr>
      <w:r>
        <w:fldChar w:fldCharType="end"/>
      </w:r>
    </w:p>
    <w:p w:rsidR="005E4ED1" w:rsidRDefault="005E4ED1">
      <w:pPr>
        <w:sectPr w:rsidR="005E4ED1">
          <w:type w:val="continuous"/>
          <w:pgSz w:w="11906" w:h="16838"/>
          <w:pgMar w:top="1440" w:right="1325" w:bottom="1440" w:left="1800" w:header="720" w:footer="720" w:gutter="0"/>
          <w:cols w:space="720"/>
        </w:sectPr>
      </w:pPr>
    </w:p>
    <w:p w:rsidR="005E4ED1" w:rsidRDefault="00D23420">
      <w:pPr>
        <w:pStyle w:val="Nadpis1"/>
        <w:spacing w:before="0" w:after="322"/>
        <w:rPr>
          <w:bdr w:val="nil"/>
        </w:rPr>
      </w:pPr>
      <w:bookmarkStart w:id="0" w:name="_Toc256000000"/>
      <w:r>
        <w:rPr>
          <w:bdr w:val="nil"/>
        </w:rPr>
        <w:lastRenderedPageBreak/>
        <w:t>Identifikační údaje</w:t>
      </w:r>
      <w:bookmarkEnd w:id="0"/>
      <w:r>
        <w:rPr>
          <w:bdr w:val="nil"/>
        </w:rPr>
        <w:t> </w:t>
      </w:r>
    </w:p>
    <w:p w:rsidR="005E4ED1" w:rsidRDefault="00D23420">
      <w:pPr>
        <w:pStyle w:val="Nadpis2"/>
        <w:spacing w:before="299" w:after="299"/>
      </w:pPr>
      <w:bookmarkStart w:id="1" w:name="_Toc256000001"/>
      <w:r>
        <w:rPr>
          <w:bdr w:val="nil"/>
        </w:rPr>
        <w:t>Předkladatel</w:t>
      </w:r>
      <w:bookmarkEnd w:id="1"/>
      <w:r>
        <w:rPr>
          <w:bdr w:val="nil"/>
        </w:rPr>
        <w:t> </w:t>
      </w:r>
    </w:p>
    <w:p w:rsidR="005E4ED1" w:rsidRDefault="00D23420">
      <w:r>
        <w:rPr>
          <w:b/>
          <w:bCs/>
          <w:bdr w:val="nil"/>
        </w:rPr>
        <w:t>NÁZEV ŠKOLY:  </w:t>
      </w:r>
      <w:r>
        <w:rPr>
          <w:bdr w:val="nil"/>
        </w:rPr>
        <w:t>Základní škola a střední škola waldorfská </w:t>
      </w:r>
      <w:r>
        <w:rPr>
          <w:bdr w:val="nil"/>
        </w:rPr>
        <w:cr/>
      </w:r>
      <w:r>
        <w:rPr>
          <w:b/>
          <w:bCs/>
          <w:bdr w:val="nil"/>
        </w:rPr>
        <w:t>ADRESA ŠKOLY:   </w:t>
      </w:r>
      <w:r>
        <w:rPr>
          <w:bdr w:val="nil"/>
        </w:rPr>
        <w:t>Křejpského 1501/12, Praha 4, 14900 </w:t>
      </w:r>
      <w:r>
        <w:rPr>
          <w:bdr w:val="nil"/>
        </w:rPr>
        <w:cr/>
      </w:r>
      <w:r>
        <w:rPr>
          <w:b/>
          <w:bCs/>
          <w:bdr w:val="nil"/>
        </w:rPr>
        <w:t>JMÉNO ŘEDITELE ŠKOLY: </w:t>
      </w:r>
      <w:r>
        <w:rPr>
          <w:bdr w:val="nil"/>
        </w:rPr>
        <w:t xml:space="preserve"> Mgr. Magdaléna Vančatová Spáčilová </w:t>
      </w:r>
      <w:r>
        <w:rPr>
          <w:bdr w:val="nil"/>
        </w:rPr>
        <w:cr/>
      </w:r>
      <w:r>
        <w:rPr>
          <w:b/>
          <w:bCs/>
          <w:bdr w:val="nil"/>
        </w:rPr>
        <w:t>IČ: </w:t>
      </w:r>
      <w:r>
        <w:rPr>
          <w:bdr w:val="nil"/>
        </w:rPr>
        <w:t xml:space="preserve"> 70922306 </w:t>
      </w:r>
      <w:r>
        <w:rPr>
          <w:bdr w:val="nil"/>
        </w:rPr>
        <w:cr/>
      </w:r>
      <w:r>
        <w:rPr>
          <w:b/>
          <w:bCs/>
          <w:bdr w:val="nil"/>
        </w:rPr>
        <w:t>RED-IZO:  </w:t>
      </w:r>
      <w:r>
        <w:rPr>
          <w:bdr w:val="nil"/>
        </w:rPr>
        <w:t>600021327   </w:t>
      </w:r>
    </w:p>
    <w:p w:rsidR="005E4ED1" w:rsidRDefault="00D23420">
      <w:pPr>
        <w:pStyle w:val="Nadpis2"/>
        <w:spacing w:before="299" w:after="299"/>
      </w:pPr>
      <w:bookmarkStart w:id="2" w:name="_Toc256000002"/>
      <w:r>
        <w:rPr>
          <w:bdr w:val="nil"/>
        </w:rPr>
        <w:t>Zřizovatel</w:t>
      </w:r>
      <w:bookmarkEnd w:id="2"/>
      <w:r>
        <w:rPr>
          <w:bdr w:val="nil"/>
        </w:rPr>
        <w:t> </w:t>
      </w:r>
    </w:p>
    <w:p w:rsidR="005E4ED1" w:rsidRDefault="00D23420" w:rsidP="00D23420">
      <w:pPr>
        <w:rPr>
          <w:bdr w:val="nil"/>
        </w:rPr>
      </w:pPr>
      <w:r>
        <w:rPr>
          <w:b/>
          <w:bCs/>
          <w:bdr w:val="nil"/>
        </w:rPr>
        <w:t>NÁZEV ZŘIZOVATELE: </w:t>
      </w:r>
      <w:r>
        <w:rPr>
          <w:bdr w:val="nil"/>
        </w:rPr>
        <w:t xml:space="preserve"> Hlavní město Praha </w:t>
      </w:r>
      <w:r>
        <w:rPr>
          <w:bdr w:val="nil"/>
        </w:rPr>
        <w:cr/>
      </w:r>
      <w:r>
        <w:rPr>
          <w:b/>
          <w:bCs/>
          <w:bdr w:val="nil"/>
        </w:rPr>
        <w:t>ADRESA ZŘIZOVATELE: </w:t>
      </w:r>
      <w:r>
        <w:rPr>
          <w:bdr w:val="nil"/>
        </w:rPr>
        <w:t xml:space="preserve"> Mariánské náměstí 2, Praha 1 </w:t>
      </w:r>
      <w:r>
        <w:rPr>
          <w:bdr w:val="nil"/>
        </w:rPr>
        <w:cr/>
      </w:r>
      <w:r>
        <w:rPr>
          <w:b/>
          <w:bCs/>
          <w:bdr w:val="nil"/>
        </w:rPr>
        <w:t>KONTAKTY: </w:t>
      </w:r>
      <w:r>
        <w:rPr>
          <w:bdr w:val="nil"/>
        </w:rPr>
        <w:t xml:space="preserve">  Odbor školství, mládeže a tělovýchovy MHMP, Jungmannova 35/29, 111 21 Praha 1, telefon: 236005201 </w:t>
      </w:r>
    </w:p>
    <w:p w:rsidR="005E4ED1" w:rsidRDefault="00D23420">
      <w:pPr>
        <w:pStyle w:val="Nadpis2"/>
        <w:spacing w:before="299" w:after="299"/>
      </w:pPr>
      <w:bookmarkStart w:id="3" w:name="_Toc256000003"/>
      <w:r>
        <w:rPr>
          <w:bdr w:val="nil"/>
        </w:rPr>
        <w:t>Název ŠVP</w:t>
      </w:r>
      <w:bookmarkEnd w:id="3"/>
      <w:r>
        <w:rPr>
          <w:bdr w:val="nil"/>
        </w:rPr>
        <w:t> </w:t>
      </w:r>
    </w:p>
    <w:p w:rsidR="005E4ED1" w:rsidRDefault="00D23420">
      <w:pPr>
        <w:spacing w:before="240" w:after="240"/>
      </w:pPr>
      <w:r>
        <w:rPr>
          <w:b/>
          <w:bCs/>
          <w:bdr w:val="nil"/>
        </w:rPr>
        <w:t>NÁZEV ŠVP: </w:t>
      </w:r>
      <w:r>
        <w:rPr>
          <w:bdr w:val="nil"/>
        </w:rPr>
        <w:t xml:space="preserve"> Základní a střední škola waldorfská - Praktická škola dvouletá </w:t>
      </w:r>
      <w:r>
        <w:rPr>
          <w:bdr w:val="nil"/>
        </w:rPr>
        <w:cr/>
      </w:r>
      <w:r>
        <w:rPr>
          <w:b/>
          <w:bCs/>
          <w:bdr w:val="nil"/>
        </w:rPr>
        <w:t>MOTIVAČNÍ NÁZEV:  </w:t>
      </w:r>
      <w:r>
        <w:rPr>
          <w:bdr w:val="nil"/>
        </w:rPr>
        <w:cr/>
      </w:r>
      <w:r>
        <w:rPr>
          <w:b/>
          <w:bCs/>
          <w:bdr w:val="nil"/>
        </w:rPr>
        <w:t>KÓD A NÁZEV OBORU:  </w:t>
      </w:r>
      <w:r>
        <w:rPr>
          <w:bdr w:val="nil"/>
        </w:rPr>
        <w:t>78-62-C/02 Praktická škola dvouletá </w:t>
      </w:r>
      <w:r>
        <w:rPr>
          <w:bdr w:val="nil"/>
        </w:rPr>
        <w:cr/>
      </w:r>
      <w:r>
        <w:rPr>
          <w:b/>
          <w:bCs/>
          <w:bdr w:val="nil"/>
        </w:rPr>
        <w:t>ZAMĚŘENÍ:  </w:t>
      </w:r>
      <w:r>
        <w:rPr>
          <w:bdr w:val="nil"/>
        </w:rPr>
        <w:t>všeobecné </w:t>
      </w:r>
      <w:r>
        <w:rPr>
          <w:bdr w:val="nil"/>
        </w:rPr>
        <w:cr/>
      </w:r>
      <w:r>
        <w:rPr>
          <w:b/>
          <w:bCs/>
          <w:bdr w:val="nil"/>
        </w:rPr>
        <w:t>STUPEŇ POSKYTOVANÉHO VZDĚLÁNÍ:  </w:t>
      </w:r>
      <w:r>
        <w:rPr>
          <w:bdr w:val="nil"/>
        </w:rPr>
        <w:t>střední vzdělání (bez výučního listu, maturitní zkoušky) </w:t>
      </w:r>
      <w:r>
        <w:rPr>
          <w:bdr w:val="nil"/>
        </w:rPr>
        <w:cr/>
      </w:r>
      <w:r>
        <w:rPr>
          <w:b/>
          <w:bCs/>
          <w:bdr w:val="nil"/>
        </w:rPr>
        <w:t>FORMA VZDĚLÁVÁNÍ: denní  </w:t>
      </w:r>
    </w:p>
    <w:p w:rsidR="005E4ED1" w:rsidRDefault="00D23420">
      <w:pPr>
        <w:pStyle w:val="Nadpis2"/>
        <w:spacing w:before="299" w:after="299"/>
      </w:pPr>
      <w:bookmarkStart w:id="4" w:name="_Toc256000004"/>
      <w:r>
        <w:rPr>
          <w:bdr w:val="nil"/>
        </w:rPr>
        <w:t>Platnost dokumentu</w:t>
      </w:r>
      <w:bookmarkEnd w:id="4"/>
      <w:r>
        <w:rPr>
          <w:bdr w:val="nil"/>
        </w:rPr>
        <w:t> </w:t>
      </w:r>
    </w:p>
    <w:p w:rsidR="005E4ED1" w:rsidRDefault="00D23420" w:rsidP="00D23420">
      <w:pPr>
        <w:jc w:val="left"/>
      </w:pPr>
      <w:r>
        <w:rPr>
          <w:b/>
          <w:bCs/>
          <w:bdr w:val="nil"/>
        </w:rPr>
        <w:t>PLATNOST OD:  </w:t>
      </w:r>
      <w:r>
        <w:rPr>
          <w:bdr w:val="nil"/>
        </w:rPr>
        <w:t>4. 9. 2017 </w:t>
      </w:r>
      <w:r>
        <w:rPr>
          <w:bdr w:val="nil"/>
        </w:rPr>
        <w:cr/>
      </w:r>
      <w:r>
        <w:rPr>
          <w:b/>
          <w:bCs/>
          <w:bdr w:val="nil"/>
        </w:rPr>
        <w:t>VERZE SVP: </w:t>
      </w:r>
      <w:r>
        <w:rPr>
          <w:bdr w:val="nil"/>
        </w:rPr>
        <w:t xml:space="preserve"> 2 </w:t>
      </w:r>
      <w:r>
        <w:rPr>
          <w:bdr w:val="nil"/>
        </w:rPr>
        <w:cr/>
      </w:r>
      <w:r>
        <w:rPr>
          <w:b/>
          <w:bCs/>
          <w:bdr w:val="nil"/>
        </w:rPr>
        <w:t>ČÍSLO JEDNACÍ: </w:t>
      </w:r>
      <w:r>
        <w:rPr>
          <w:bdr w:val="nil"/>
        </w:rPr>
        <w:t xml:space="preserve"> č.j. /2017 </w:t>
      </w:r>
      <w:r>
        <w:rPr>
          <w:bdr w:val="nil"/>
        </w:rPr>
        <w:cr/>
      </w:r>
      <w:r>
        <w:rPr>
          <w:b/>
          <w:bCs/>
          <w:bdr w:val="nil"/>
        </w:rPr>
        <w:t>DATUM PROJEDNÁNÍ VE ŠKOLSKÉ RADĚ: </w:t>
      </w:r>
      <w:r>
        <w:rPr>
          <w:bdr w:val="nil"/>
        </w:rPr>
        <w:t xml:space="preserve"> 1. 9. 2017 </w:t>
      </w:r>
      <w:r>
        <w:rPr>
          <w:bdr w:val="nil"/>
        </w:rPr>
        <w:br/>
      </w:r>
    </w:p>
    <w:p w:rsidR="005E4ED1" w:rsidRDefault="005E4ED1">
      <w:pPr>
        <w:pStyle w:val="Nadpis1"/>
        <w:spacing w:before="322" w:after="322"/>
        <w:sectPr w:rsidR="005E4ED1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5E4ED1" w:rsidRDefault="00D23420">
      <w:pPr>
        <w:pStyle w:val="Nadpis1"/>
        <w:spacing w:before="322" w:after="322"/>
        <w:rPr>
          <w:bdr w:val="nil"/>
        </w:rPr>
      </w:pPr>
      <w:bookmarkStart w:id="5" w:name="_Toc256000006"/>
      <w:r>
        <w:rPr>
          <w:bdr w:val="nil"/>
        </w:rPr>
        <w:lastRenderedPageBreak/>
        <w:t>Profil absolventa</w:t>
      </w:r>
      <w:bookmarkEnd w:id="5"/>
      <w:r>
        <w:rPr>
          <w:bdr w:val="nil"/>
        </w:rPr>
        <w:t> </w:t>
      </w:r>
    </w:p>
    <w:p w:rsidR="005E4ED1" w:rsidRDefault="00D23420">
      <w:pPr>
        <w:spacing w:before="240" w:after="240"/>
      </w:pPr>
      <w:r>
        <w:rPr>
          <w:b/>
          <w:bCs/>
          <w:bdr w:val="nil"/>
        </w:rPr>
        <w:t>NÁZEV ŠKOLY:  </w:t>
      </w:r>
      <w:r>
        <w:rPr>
          <w:bdr w:val="nil"/>
        </w:rPr>
        <w:t>Základní škola a střední škola waldorfská </w:t>
      </w:r>
      <w:r>
        <w:rPr>
          <w:bdr w:val="nil"/>
        </w:rPr>
        <w:cr/>
      </w:r>
      <w:r>
        <w:rPr>
          <w:b/>
          <w:bCs/>
          <w:bdr w:val="nil"/>
        </w:rPr>
        <w:t>ADRESA ŠKOLY: </w:t>
      </w:r>
      <w:r>
        <w:rPr>
          <w:bdr w:val="nil"/>
        </w:rPr>
        <w:t xml:space="preserve"> Křejpského 1501/12, Praha 4, 14900 </w:t>
      </w:r>
      <w:r>
        <w:rPr>
          <w:bdr w:val="nil"/>
        </w:rPr>
        <w:cr/>
      </w:r>
      <w:r>
        <w:rPr>
          <w:b/>
          <w:bCs/>
          <w:bdr w:val="nil"/>
        </w:rPr>
        <w:t>ZŘIZOVATEL: </w:t>
      </w:r>
      <w:r>
        <w:rPr>
          <w:bdr w:val="nil"/>
        </w:rPr>
        <w:t xml:space="preserve"> Hlavní město Praha </w:t>
      </w:r>
      <w:r>
        <w:rPr>
          <w:bdr w:val="nil"/>
        </w:rPr>
        <w:cr/>
      </w:r>
      <w:r>
        <w:rPr>
          <w:b/>
          <w:bCs/>
          <w:bdr w:val="nil"/>
        </w:rPr>
        <w:t>NÁZEV ŠVP: </w:t>
      </w:r>
      <w:r>
        <w:rPr>
          <w:bdr w:val="nil"/>
        </w:rPr>
        <w:t xml:space="preserve"> Základní a střední škola waldorfská - Praktická škola dvouletá </w:t>
      </w:r>
      <w:r>
        <w:rPr>
          <w:bdr w:val="nil"/>
        </w:rPr>
        <w:cr/>
      </w:r>
      <w:r>
        <w:rPr>
          <w:b/>
          <w:bCs/>
          <w:bdr w:val="nil"/>
        </w:rPr>
        <w:t>KÓD A NÁZEV OBORU: </w:t>
      </w:r>
      <w:r>
        <w:rPr>
          <w:bdr w:val="nil"/>
        </w:rPr>
        <w:t xml:space="preserve"> 78-62-C/02 Praktická škola dvouletá </w:t>
      </w:r>
      <w:r>
        <w:rPr>
          <w:bdr w:val="nil"/>
        </w:rPr>
        <w:cr/>
      </w:r>
      <w:r>
        <w:rPr>
          <w:b/>
          <w:bCs/>
          <w:bdr w:val="nil"/>
        </w:rPr>
        <w:t>PLATNOST OD: </w:t>
      </w:r>
      <w:r>
        <w:rPr>
          <w:bdr w:val="nil"/>
        </w:rPr>
        <w:t xml:space="preserve"> 4. 9. 2017 </w:t>
      </w:r>
      <w:r>
        <w:rPr>
          <w:bdr w:val="nil"/>
        </w:rPr>
        <w:cr/>
      </w:r>
      <w:r>
        <w:rPr>
          <w:b/>
          <w:bCs/>
          <w:bdr w:val="nil"/>
        </w:rPr>
        <w:t>STUPEŇ POSKYTOVANÉHO VZDĚLÁNÍ: </w:t>
      </w:r>
      <w:r>
        <w:rPr>
          <w:bdr w:val="nil"/>
        </w:rPr>
        <w:t xml:space="preserve"> střední vzdělání (bez výučního listu, maturitní zkoušky) </w:t>
      </w:r>
      <w:r>
        <w:rPr>
          <w:bdr w:val="nil"/>
        </w:rPr>
        <w:cr/>
      </w:r>
      <w:r>
        <w:rPr>
          <w:b/>
          <w:bCs/>
          <w:bdr w:val="nil"/>
        </w:rPr>
        <w:t>FORMA VZDĚLÁVÁNÍ: denní  </w:t>
      </w:r>
    </w:p>
    <w:p w:rsidR="005E4ED1" w:rsidRDefault="00D23420">
      <w:pPr>
        <w:spacing w:before="240" w:after="240"/>
      </w:pPr>
      <w:r>
        <w:rPr>
          <w:bdr w:val="nil"/>
        </w:rPr>
        <w:t>Absolventi praktické školy dvouleté jsou připravováni tak, aby se rozvíjeli ve všech složkách osobnosti (rozumu, citu i vůli) harmonicky. Velká péče je věnována rozvoji schopnosti spolupráce, rozvoji kreativity a svébytnosti. Žáci jsou vedeni k tomu, aby své pozitivní síly rozvíjeli ve prospěch sebe a společnosti, aby uplatňovali lidská práva, hájili svobodu a všelidské etické hodnoty, aby své dosavadní vzdělání chápali jako počátek celoživotní potřeby se dále zajímat o své další sebevzdělání a o svět. </w:t>
      </w:r>
    </w:p>
    <w:p w:rsidR="005E4ED1" w:rsidRDefault="005E4ED1"/>
    <w:p w:rsidR="005E4ED1" w:rsidRDefault="00D23420">
      <w:pPr>
        <w:pStyle w:val="Nadpis2"/>
        <w:spacing w:before="299" w:after="299"/>
      </w:pPr>
      <w:bookmarkStart w:id="6" w:name="_Toc256000007"/>
      <w:r>
        <w:rPr>
          <w:bdr w:val="nil"/>
        </w:rPr>
        <w:t>Popis uplatnění absolventa v praxi</w:t>
      </w:r>
      <w:bookmarkEnd w:id="6"/>
      <w:r>
        <w:rPr>
          <w:bdr w:val="nil"/>
        </w:rPr>
        <w:t>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Popis uplatnění absolventa v praxi: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Absolventi jsou připraveni pro jednoduché rukodělné pracovní činnosti v oboru práce s textilními materiály, keramické práce a práce se dřevem - podle individuálního zaměření; případně k pokračování v dalším vzdělávání. </w:t>
      </w:r>
    </w:p>
    <w:p w:rsidR="005E4ED1" w:rsidRDefault="00D23420" w:rsidP="00D23420">
      <w:pPr>
        <w:pStyle w:val="Nadpis2"/>
        <w:spacing w:before="299" w:after="299"/>
        <w:jc w:val="left"/>
      </w:pPr>
      <w:bookmarkStart w:id="7" w:name="_Toc256000008"/>
      <w:r>
        <w:rPr>
          <w:bdr w:val="nil"/>
        </w:rPr>
        <w:t>Kompetence absolventa</w:t>
      </w:r>
      <w:bookmarkEnd w:id="7"/>
      <w:r>
        <w:rPr>
          <w:bdr w:val="nil"/>
        </w:rPr>
        <w:t>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Vyučovací proces vede k rozvoji a upevnění klíčových kompetencí – vědomostí, dovedností a postojů, které jsou uplatňovány v různých životních a pracovních situacích. Rozvoj těchto kompetencí vychází z individuálních dispozic každého žáka - duševních i tělesných: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Kompetence k učení: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Žák je veden k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-vytváření vlastního úsudku, hledání souvislostí, osvojování poznatků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lastRenderedPageBreak/>
        <w:t>-pojetí učení jako procesu, který vede k neustálému prohlubování pohledu na skutečnost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-zapojování různých smyslů do procesu učení, což vede hlubšímu a trvalejšímu vstřebávání vědomostí i k vytváření osobitého vztahu k okolnímu světu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-vytváření řádu zařazováním rytmicky se opakujících činností a postupů v rámci epoch, týdnů a dnů, o který se mohou žáci v procesu učení novému pevně opřít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-poznávání vlastních pokroků i problémů, které mu brání v učení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-schopnosti pracovat s různými učebními materiály, pomůckami, schopnosti vyhledávat informace a pracovat s nimi, k potřebě se ptát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-používání pojmů z různých vzdělávacích oblastí a pracovních činností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-schopnosti reagovat na hodnocení druhých, přijímat radu i oprávněnou kritiku, ke schopnosti sebehodnocení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Kompetence k řešení problémů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Žák je veden k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-schopnosti rozpoznat problém a hledat způsoby jeho řešení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-orientaci v běžných životních situacích, k řešení a překonávání překážek, schopnosti požádat o pomoc při řešení problému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-přijetí odpovědnosti za svá rozhodnutí a jednání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Kompetence sociální a personální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Žák je veden k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-pochopení a uplatňování základních mravních hodnot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-respektu k právům a povinnostem svých i ostatních, přispívat k vytváření hodnotného společenství a mezilidských vztahů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-schopnosti přiměřeně se chovat v krizových situacích, respektování pokynů kompetentních osob a uplatňování osvojených dovedností a postupů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-zodpovědnému jednání vůči sobě i druhým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-vědomí nebezpečí psychického či fyzického zneužití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Kompetence komunikační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lastRenderedPageBreak/>
        <w:t>Žák je veden k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-rozvoji a kultivaci svých komunikačních dovedností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-schopnosti se podle svých možností vyjadřovat formou slovní, písemnou a účelně a zodpovědně za pomoci ICT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-naslouchání druhým, ke schopnosti a vstřícnosti porozumět sdělení druhých a schopnosti vhodně na sdělení reagovat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-srozumitelnému a výstižnému vyjadřování, formulaci svých názorů, postojů a myšlenek a ke schopnosti konfrontovat je přiměřenou formou s myšlenkami a názory spolužáků a učitelů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-schopnosti se dohodnout a kvalitně spolupracovat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Kompetence občanské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Žák je veden k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-respektování základních občanských práv a povinností, společenských norem a pravidel soužití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-seznámení se s běžnou úřední komunikací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-vědomí důsledků svých rozhodnutí a činů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-k chápání přírody a Země jako organismu a k jejich aktivní ochraně, k pochopení zodpovědnosti každého jednotlivce za stav životního prostředí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-k respektu k tradicím a ke kulturním hodnotám lidstva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-pocitu platného člena společenství, ke spoluzodpovědnosti za dění ve společenství a společnosti, ke schopnosti vidět potřeby a hodnoty druhých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Kompetence pracovní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Žák je veden k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-osvojení a upevnění základních pracovních dovedností, návyků a postupů u běžných pracovních činností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-chápání významu práce a možností zapojení do pracovního procesu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-plnění stanovených povinností, ke spolupráci, k respektu k práci své i druhých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-znalosti využívání poradenských a zprostředkovatelských služeb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lastRenderedPageBreak/>
        <w:t>-dodržování zásad bezpečnosti, hygieny a ochrany zdraví při práci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Kompetence odborné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Žák je veden v odborných oborech k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-dodržování právních předpisů BOZP, hygienických předpisů a předpisů požární ochrany, používání ochranných prostředků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-usilování o kvalitu své práce, dodržování stanovených technologických norem a předpisů, k sebekontrole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-práci podle instrukce nebo návodu v souladu s technologickými předpisy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-používání vhodných materiálů, pracovních nástrojů, pomůcek a technického vybavení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-pochopení významu a účelu své práce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-šetrnému nakládání s materiály a energiemi, odpady a vodou s ohledem na životní prostředí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Odborné kompetence podle zaměření školy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Žák je veden k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-základním praktickýma teoretickým znalostem a dovednostem v oboru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   -práce se dřevem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   -keramické práce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   -práce s textilními materiály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  </w:t>
      </w:r>
    </w:p>
    <w:p w:rsidR="005E4ED1" w:rsidRDefault="005E4ED1" w:rsidP="00D23420">
      <w:pPr>
        <w:jc w:val="left"/>
      </w:pPr>
    </w:p>
    <w:p w:rsidR="005E4ED1" w:rsidRDefault="00D23420" w:rsidP="00D23420">
      <w:pPr>
        <w:pStyle w:val="Nadpis2"/>
        <w:spacing w:before="299" w:after="299"/>
        <w:jc w:val="left"/>
      </w:pPr>
      <w:bookmarkStart w:id="8" w:name="_Toc256000009"/>
      <w:r>
        <w:rPr>
          <w:bdr w:val="nil"/>
        </w:rPr>
        <w:t>Způsob ukončení vzdělávání</w:t>
      </w:r>
      <w:bookmarkEnd w:id="8"/>
      <w:r>
        <w:rPr>
          <w:bdr w:val="nil"/>
        </w:rPr>
        <w:t>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Vzdělávání se ukončuje závěrečnou zkouškou; dokladem o dosažení stupně vzdělání je vysvědčení o závěrečné zkoušce. Závěrečná zkouška je praktickou zkouškou z odborných předmětů  (popř. dalších podle individuálních schopností žáka). Obsah a organizace závěrečné zkoušky se řídí platnými předpisy.</w:t>
      </w:r>
    </w:p>
    <w:p w:rsidR="005E4ED1" w:rsidRDefault="005E4ED1" w:rsidP="00D23420">
      <w:pPr>
        <w:jc w:val="left"/>
        <w:sectPr w:rsidR="005E4ED1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5E4ED1" w:rsidRDefault="00D23420" w:rsidP="00D23420">
      <w:pPr>
        <w:pStyle w:val="Nadpis1"/>
        <w:spacing w:before="322" w:after="322"/>
        <w:jc w:val="left"/>
        <w:rPr>
          <w:bdr w:val="nil"/>
        </w:rPr>
      </w:pPr>
      <w:bookmarkStart w:id="9" w:name="_Toc256000010"/>
      <w:r>
        <w:rPr>
          <w:bdr w:val="nil"/>
        </w:rPr>
        <w:lastRenderedPageBreak/>
        <w:t>Charakteristika vzdělávacího programu</w:t>
      </w:r>
      <w:bookmarkEnd w:id="9"/>
      <w:r>
        <w:rPr>
          <w:bdr w:val="nil"/>
        </w:rPr>
        <w:t>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NÁZEV ŠKOLY:  </w:t>
      </w:r>
      <w:r>
        <w:rPr>
          <w:bdr w:val="nil"/>
        </w:rPr>
        <w:t>Základní škola a střední škola waldorfská </w:t>
      </w:r>
      <w:r>
        <w:rPr>
          <w:bdr w:val="nil"/>
        </w:rPr>
        <w:cr/>
      </w:r>
      <w:r>
        <w:rPr>
          <w:b/>
          <w:bCs/>
          <w:bdr w:val="nil"/>
        </w:rPr>
        <w:t>ADRESA ŠKOLY: </w:t>
      </w:r>
      <w:r>
        <w:rPr>
          <w:bdr w:val="nil"/>
        </w:rPr>
        <w:t xml:space="preserve"> Křejpského 1501/12, Praha 4, 14900 </w:t>
      </w:r>
      <w:r>
        <w:rPr>
          <w:bdr w:val="nil"/>
        </w:rPr>
        <w:cr/>
      </w:r>
      <w:r>
        <w:rPr>
          <w:b/>
          <w:bCs/>
          <w:bdr w:val="nil"/>
        </w:rPr>
        <w:t>ZŘIZOVATEL: </w:t>
      </w:r>
      <w:r>
        <w:rPr>
          <w:bdr w:val="nil"/>
        </w:rPr>
        <w:t xml:space="preserve"> Hlavní město Praha </w:t>
      </w:r>
      <w:r>
        <w:rPr>
          <w:bdr w:val="nil"/>
        </w:rPr>
        <w:cr/>
      </w:r>
      <w:r>
        <w:rPr>
          <w:b/>
          <w:bCs/>
          <w:bdr w:val="nil"/>
        </w:rPr>
        <w:t>NÁZEV ŠVP: </w:t>
      </w:r>
      <w:r>
        <w:rPr>
          <w:bdr w:val="nil"/>
        </w:rPr>
        <w:t xml:space="preserve"> Základní a střední škola waldorfská - Praktická škola dvouletá </w:t>
      </w:r>
      <w:r>
        <w:rPr>
          <w:bdr w:val="nil"/>
        </w:rPr>
        <w:cr/>
      </w:r>
      <w:r>
        <w:rPr>
          <w:b/>
          <w:bCs/>
          <w:bdr w:val="nil"/>
        </w:rPr>
        <w:t>KÓD A NÁZEV OBORU: </w:t>
      </w:r>
      <w:r>
        <w:rPr>
          <w:bdr w:val="nil"/>
        </w:rPr>
        <w:t xml:space="preserve"> 78-62-C/02 Praktická škola dvouletá </w:t>
      </w:r>
      <w:r>
        <w:rPr>
          <w:bdr w:val="nil"/>
        </w:rPr>
        <w:cr/>
      </w:r>
      <w:r>
        <w:rPr>
          <w:b/>
          <w:bCs/>
          <w:bdr w:val="nil"/>
        </w:rPr>
        <w:t>PLATNOST OD: </w:t>
      </w:r>
      <w:r>
        <w:rPr>
          <w:bdr w:val="nil"/>
        </w:rPr>
        <w:t xml:space="preserve"> 4. 9. 2017 </w:t>
      </w:r>
      <w:r>
        <w:rPr>
          <w:bdr w:val="nil"/>
        </w:rPr>
        <w:cr/>
      </w:r>
      <w:r>
        <w:rPr>
          <w:b/>
          <w:bCs/>
          <w:bdr w:val="nil"/>
        </w:rPr>
        <w:t>STUPEŇ POSKYTOVANÉHO VZDĚLÁNÍ: </w:t>
      </w:r>
      <w:r>
        <w:rPr>
          <w:bdr w:val="nil"/>
        </w:rPr>
        <w:t xml:space="preserve"> střední vzdělání (bez výučního listu, maturitní zkoušky) </w:t>
      </w:r>
      <w:r>
        <w:rPr>
          <w:bdr w:val="nil"/>
        </w:rPr>
        <w:cr/>
      </w:r>
      <w:r>
        <w:rPr>
          <w:b/>
          <w:bCs/>
          <w:bdr w:val="nil"/>
        </w:rPr>
        <w:t>FORMA VZDĚLÁVÁNÍ:</w:t>
      </w:r>
      <w:r w:rsidRPr="00AB1C9C">
        <w:rPr>
          <w:bCs/>
          <w:bdr w:val="nil"/>
        </w:rPr>
        <w:t xml:space="preserve"> denní</w:t>
      </w:r>
      <w:r>
        <w:rPr>
          <w:b/>
          <w:bCs/>
          <w:bdr w:val="nil"/>
        </w:rPr>
        <w:t>  </w:t>
      </w:r>
    </w:p>
    <w:p w:rsidR="005E4ED1" w:rsidRDefault="00D23420" w:rsidP="00D23420">
      <w:pPr>
        <w:pStyle w:val="Nadpis2"/>
        <w:spacing w:before="299" w:after="299"/>
        <w:jc w:val="left"/>
      </w:pPr>
      <w:bookmarkStart w:id="10" w:name="_Toc256000011"/>
      <w:r>
        <w:rPr>
          <w:bdr w:val="nil"/>
        </w:rPr>
        <w:t>Celkové pojetí vzdělávání</w:t>
      </w:r>
      <w:bookmarkEnd w:id="10"/>
      <w:r>
        <w:rPr>
          <w:bdr w:val="nil"/>
        </w:rPr>
        <w:t>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Praktická škola dvouletá navazuje na Rámcově vzdělávací program pro základní vzdělávání a na Rámcově vzdělávací program pro obor základní škola speciální. Umožňuje vzdělávání žákům s lehkým mentálním postižením v kombinaci se zdravotním postižením nebo žákům se středním mentálním postižením. Vzdělávání je uzpůsobeno individuálním psychickým i tělesným schopnostem žáků s respektem k jejich specifickým potřebám.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Škola pracuje s žáky na principech waldorfského pojetí výuky. Prací učitele musí být vědomá podpora každého jednotlivého žáka, jeho rozvíjející se osobnosti v její celistvosti a všestrannosti. Proto jsou ve waldorfské škole stejně důležité předměty kladoucí důraz na intelekt, jako aktivity umělecké a praktické. Žák je tak ne jen proklamativně, ale skutečně rozvíjen ve všech složkách své osobnosti: v myšlení, citu i vůli.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Východiskem waldorfské pedagogiky je specifický pohled na potřeby rozvoje tělesné, duševní a duchovní stránky dítěte a mladého člověka, jehož základy položil na počátku 20. století pedagog, spisovatel, filosof, sociální reformátor a umělec Rudolf Steiner. Jím inspirovaná antropologická, psychologická a metodická východiska waldorfské pedagogiky byla rozvinuta mnohaletým praktickým uplatňováním ve stovkách waldorfských škol a dalších pedagogických zařízeních na celém světě.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K východiskům našeho školního vzdělávacího programu patří rovněž myšlenky a dílo dalších významných pedagogů, zejména J. A. Komenského. Obdobně program reflektuje a pedagogicky uplatňuje výsledky moderního vědeckého výzkumu, především poznatky věd o člověku.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 xml:space="preserve">Celkové pojetí našeho školního vzdělávacího programu vychází harmonizujícím způsobem vstříc potřebám vývoje osobnosti žáka. Vyučovací předměty nejsou cílem, ale prostředkem ke komplexnímu rozvoji, v pozadí každé učební látky spočívá výchovný cíl. Tím je objevování světa i </w:t>
      </w:r>
      <w:r>
        <w:rPr>
          <w:bdr w:val="nil"/>
        </w:rPr>
        <w:lastRenderedPageBreak/>
        <w:t>sebe, rozpoznávání hodnot a kvalit, utváření samostatného úsudku, rozvoj myšlení, cítění i vůle. Podporována je tvořivost, aktivita a iniciativa, spolupráce, rozvoj sociálních dovedností, důraz je kladen i na rozvoj občanských dovedností, uplatňování lidských práv a svobod, tolerance a všelidských etických hodnot.  </w:t>
      </w:r>
    </w:p>
    <w:p w:rsidR="005E4ED1" w:rsidRDefault="005E4ED1" w:rsidP="00D23420">
      <w:pPr>
        <w:jc w:val="left"/>
      </w:pPr>
    </w:p>
    <w:p w:rsidR="005E4ED1" w:rsidRDefault="00D23420" w:rsidP="00D23420">
      <w:pPr>
        <w:pStyle w:val="Nadpis2"/>
        <w:spacing w:before="299" w:after="299"/>
        <w:jc w:val="left"/>
      </w:pPr>
      <w:bookmarkStart w:id="11" w:name="_Toc256000012"/>
      <w:r>
        <w:rPr>
          <w:bdr w:val="nil"/>
        </w:rPr>
        <w:t>Organizace výuky</w:t>
      </w:r>
      <w:bookmarkEnd w:id="11"/>
      <w:r>
        <w:rPr>
          <w:bdr w:val="nil"/>
        </w:rPr>
        <w:t> </w:t>
      </w:r>
    </w:p>
    <w:p w:rsidR="005E4ED1" w:rsidRDefault="00D23420" w:rsidP="00D23420">
      <w:pPr>
        <w:spacing w:before="240" w:after="240"/>
        <w:jc w:val="left"/>
      </w:pPr>
      <w:r>
        <w:rPr>
          <w:b/>
          <w:bCs/>
          <w:bdr w:val="nil"/>
        </w:rPr>
        <w:t>Organizace výuky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Vzdělávání v praktické škole dvouleté se uskutečňuje formou denního studia. Respektujeme individuální speciální vzdělávací potřeby žáků. Ve výjimečných případech lze prodloužit délku vzdělávání nejvýše o dva školní roky.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K waldorfskému pojetí výuky patří některé formální odlišnosti: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Epochy: Výuka hlavních předmětů probíhá ve vyučovacích blocích, kdy jednomu z hlavních předmětů je věnováno úvodní ranní dvouhodinové vyučování každý den po dobu dvou až čtyř týdnů. Žáci se tak soustředí na jedno téma, prožijí ho a zpracují do hloubky. Ostatní předměty (nauky, výchovy, jazyky) se vyučují zpravidla v obvyklých 45 minutových vyučovacích hodinách.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Rytmus: Především epochy, ale také jiné vyučovací hodiny, jsou členěny na části: rytmickou (hry, písně apod.), vyučovací (učební látka) a vyprávěcí (tematické vyprávění). Rytmus provází waldorfské vyučování v průběhu epochy, dne, týdne i celého roku a stává se pedagogickým prostředkem, protože pomáhá člověku přirozeně a harmonicky uchopovat svět kolem (dýchání, rytmus tepu, střídání dne a noci, ročních dob atd.). Tak patří k výchově a vzdělávání ve waldorfské škole i společné prožívání a oslavy ročních svátků.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Slovní hodnocení: Práce, snaha a chování žáků není motivováno známkami. Vysvědčení má podobu slovního hodnocení, které lépe může postihnout probíhající vývoj žáka. </w:t>
      </w:r>
    </w:p>
    <w:p w:rsidR="005E4ED1" w:rsidRDefault="00D23420" w:rsidP="00D23420">
      <w:pPr>
        <w:spacing w:before="240" w:after="240"/>
        <w:jc w:val="left"/>
      </w:pPr>
      <w:r>
        <w:rPr>
          <w:bdr w:val="nil"/>
        </w:rPr>
        <w:t>Učebnice, učební osnovy: Obvyklé používání učebnic je nahrazeno výběrem z širokého okruhu materiálů, který je na základě osnov zcela v kompetenci učitele. Poznatky žáci pod vedením učitele zpracovávají podrobně do sešitů, které se stávají jejich učebním materiálem. </w:t>
      </w:r>
    </w:p>
    <w:p w:rsidR="005E4ED1" w:rsidRDefault="00D23420" w:rsidP="00D23420">
      <w:pPr>
        <w:spacing w:before="240" w:after="240"/>
        <w:jc w:val="left"/>
      </w:pPr>
      <w:r>
        <w:cr/>
      </w:r>
      <w:r>
        <w:rPr>
          <w:b/>
          <w:bCs/>
          <w:bdr w:val="nil"/>
        </w:rPr>
        <w:t>Forma realizace praktického vyučování </w:t>
      </w:r>
    </w:p>
    <w:p w:rsidR="005E4ED1" w:rsidRDefault="00D23420">
      <w:pPr>
        <w:spacing w:before="240" w:after="240"/>
      </w:pPr>
      <w:r>
        <w:rPr>
          <w:bdr w:val="nil"/>
        </w:rPr>
        <w:t>Čtrnáctidenní epocha teoretického vyučování se střídá s čtrnáctidenním praktickým vyučováním (doplněným částečně o hodiny teorie). Studium i praktická výuka probíhá v budově školy v Praze, praktická výuka podle možnosti také v nadačním domě v Roškopově u Staré Paky. </w:t>
      </w:r>
    </w:p>
    <w:p w:rsidR="005E4ED1" w:rsidRDefault="00D23420">
      <w:pPr>
        <w:spacing w:before="240" w:after="240"/>
      </w:pPr>
      <w:r>
        <w:lastRenderedPageBreak/>
        <w:cr/>
      </w:r>
    </w:p>
    <w:p w:rsidR="005E4ED1" w:rsidRDefault="00D23420">
      <w:pPr>
        <w:pStyle w:val="Nadpis2"/>
        <w:spacing w:before="299" w:after="299"/>
      </w:pPr>
      <w:bookmarkStart w:id="12" w:name="_Toc256000013"/>
      <w:r>
        <w:rPr>
          <w:bdr w:val="nil"/>
        </w:rPr>
        <w:t>Realizace praktického vyučování</w:t>
      </w:r>
      <w:bookmarkEnd w:id="12"/>
      <w:r>
        <w:rPr>
          <w:bdr w:val="nil"/>
        </w:rPr>
        <w:t> </w:t>
      </w:r>
    </w:p>
    <w:p w:rsidR="005E4ED1" w:rsidRDefault="00D23420">
      <w:pPr>
        <w:spacing w:before="240" w:after="240"/>
      </w:pPr>
      <w:r>
        <w:rPr>
          <w:bdr w:val="nil"/>
        </w:rPr>
        <w:t>Čtrnáctidenní bloky praktického vyučování probíhají v budově školy v Praze, praktická výuka podle možnosti také v nadačním domě v Roškopově u Staré Paky. Škola je vybavena odbornými učebnami a dílnami pro výuku předmětu Výživa a příprava pokrmů a pro odborné praxe Práce se dřevem, Keramické práce a Práce s textilními materiály. </w:t>
      </w:r>
    </w:p>
    <w:p w:rsidR="005E4ED1" w:rsidRDefault="00D23420">
      <w:pPr>
        <w:spacing w:before="240" w:after="240"/>
      </w:pPr>
      <w:r>
        <w:rPr>
          <w:bdr w:val="nil"/>
        </w:rPr>
        <w:t>Při praktické výuce jsou žáci rozděleni na menší skupiny, aby mohly být respektovány jejich individuální potřeby, možnosti, schopnosti, tempo. </w:t>
      </w:r>
    </w:p>
    <w:p w:rsidR="005E4ED1" w:rsidRDefault="00D23420">
      <w:pPr>
        <w:pStyle w:val="Nadpis2"/>
        <w:spacing w:before="299" w:after="299"/>
      </w:pPr>
      <w:bookmarkStart w:id="13" w:name="_Toc256000014"/>
      <w:r>
        <w:rPr>
          <w:bdr w:val="nil"/>
        </w:rPr>
        <w:t>Výchovné a vzdělávací strategie</w:t>
      </w:r>
      <w:bookmarkEnd w:id="13"/>
      <w:r>
        <w:rPr>
          <w:bdr w:val="nil"/>
        </w:rPr>
        <w:t> </w:t>
      </w:r>
    </w:p>
    <w:p w:rsidR="005E4ED1" w:rsidRDefault="00D23420">
      <w:pPr>
        <w:pStyle w:val="Nadpis2"/>
        <w:spacing w:before="299" w:after="299"/>
      </w:pPr>
      <w:bookmarkStart w:id="14" w:name="_Toc256000015"/>
      <w:r>
        <w:rPr>
          <w:bdr w:val="nil"/>
        </w:rPr>
        <w:t>Začlenění průřezových témat</w:t>
      </w:r>
      <w:bookmarkEnd w:id="14"/>
      <w:r>
        <w:rPr>
          <w:bdr w:val="nil"/>
        </w:rPr>
        <w:t> </w:t>
      </w:r>
    </w:p>
    <w:tbl>
      <w:tblPr>
        <w:tblStyle w:val="TabulkaP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655"/>
        <w:gridCol w:w="655"/>
        <w:gridCol w:w="2705"/>
        <w:gridCol w:w="2744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Průřezové téma/Tematický okruh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Osobnostní a sociální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Děj , Et , Eu , Fy , Hv , Info , Ma , Prx , RV , Tv , TvDr , Vzd , Vv , Vpp , Ze , 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Děj , Et , Eu , Hv , Che , Info , Ma , Prx , Př , RV , Tv , TvDr , Vzd , Vv , Vpp , Čj 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Výchova demokratického občana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Děj , Et , RV , TvDr , Ze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Děj , Et , RV , TvDr 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Člověk a životní prostředí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Prx , Ze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Che , Prx , Př 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Mediální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Info , 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Info , Čj 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Výchova k práci a zaměstnanosti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Info , Prx , RV , 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Aj , Info , Prx , RV , Čj </w:t>
            </w:r>
          </w:p>
        </w:tc>
      </w:tr>
    </w:tbl>
    <w:p w:rsidR="005E4ED1" w:rsidRDefault="00D23420">
      <w:r>
        <w:rPr>
          <w:bdr w:val="nil"/>
        </w:rPr>
        <w:t>    </w:t>
      </w:r>
    </w:p>
    <w:p w:rsidR="005E4ED1" w:rsidRDefault="00D23420">
      <w:pPr>
        <w:pStyle w:val="Nadpis4"/>
        <w:spacing w:before="319" w:after="319"/>
        <w:rPr>
          <w:bdr w:val="nil"/>
        </w:rPr>
      </w:pPr>
      <w:r>
        <w:rPr>
          <w:sz w:val="24"/>
          <w:bdr w:val="nil"/>
        </w:rPr>
        <w:t>Zkratky použité v tabulce začlenění průřezových témat: </w:t>
      </w:r>
    </w:p>
    <w:tbl>
      <w:tblPr>
        <w:tblStyle w:val="TabulkaZKR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3681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Zkratka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Che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Děj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a umění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Et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Etika a výchova k občanství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Eu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Eurytmie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Fy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 xml:space="preserve">Hv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Info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Ma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Př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Prx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práce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RV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Tv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TvDr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Tvořivá dramatika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Vpp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Výživa a příprava pokrmů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Vzd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Ze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15" w:name="_Toc256000016"/>
      <w:r>
        <w:rPr>
          <w:bdr w:val="nil"/>
        </w:rPr>
        <w:t>Přípravné kurzy nabízené školou</w:t>
      </w:r>
      <w:bookmarkEnd w:id="15"/>
      <w:r>
        <w:rPr>
          <w:bdr w:val="nil"/>
        </w:rPr>
        <w:t>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Přípravné kurzy nabízené školou: škola nepořádá přípravné kurzy.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16" w:name="_Toc256000017"/>
      <w:r>
        <w:rPr>
          <w:bdr w:val="nil"/>
        </w:rPr>
        <w:t>Způsob a kriteria hodnocení žáků</w:t>
      </w:r>
      <w:bookmarkEnd w:id="16"/>
      <w:r>
        <w:rPr>
          <w:bdr w:val="nil"/>
        </w:rPr>
        <w:t> </w:t>
      </w:r>
    </w:p>
    <w:p w:rsidR="005E4ED1" w:rsidRDefault="00D23420">
      <w:pPr>
        <w:rPr>
          <w:bdr w:val="nil"/>
        </w:rPr>
      </w:pPr>
      <w:r>
        <w:rPr>
          <w:b/>
          <w:bCs/>
          <w:bdr w:val="nil"/>
        </w:rPr>
        <w:t>Kritéria hodnocení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Vysvědčení a výstupní hodnocení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Hodnocení výsledků vzdělávání žáka na vysvědčení se řídí platnými předpisy Ministerstva školství, mládeže a tělovýchovy České republiky. Hodnocení je prováděno slovně. V 1. pololetí je žák hodnocen z jednotlivých předmětů souhrnně, zvlášť jsou hodnoceny předměty, jejichž výuka byla v 1. pololetí uzavřena. Na konci školního roku obsahuje vysvědčení souhrnné komplexní hodnocení a zvlášť hodnocení předmětů, jejichž výuka probíhala celý rok nebo ve 2. pololetí. Stupeň celkového hodnocení je určen na základě souhrnného hodnocení a hodnocení předmětů. 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Zásady pro používání slovního hodnocení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Vzhledem k základním cílům a principům waldorfské pedagogiky se jako jediný vhodný prostředek pro hodnocení žáků jeví slovní hodnocení. Slovní hodnocení vystihuje individualitu žáka, ukazuje mu jeho vlastní jedinečnou cestu k dalšímu rozvoji a posiluje jeho sociální cítění i schopnosti. Slovní hodnocení průběhu a výsledků výchovně-vzdělávacího procesu musí být: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jednoznačné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srozumitelné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lastRenderedPageBreak/>
        <w:t>· věcné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všestranné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srovnatelné se stanovenými kritérii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pedagogicky zdůvodnitelné a doložitelné 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obsahující naznačení dalšího rozvoje a doporučení postupu při odstraňování nedostatků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Slovní hodnocení obsahuje: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vymezení obsahu – kritéria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popis stanovené míry dosažení jednotlivých kritérií (co dítě zvládlo)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popis kontextu (uvedení souvislostí ovlivňujících žákovy projevy)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vysvětlení důvodu hodnocení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změny a posun v rozvoji osobních vlastností, schopností a dovedností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prognózu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· preskripci (doporučený postup při odstraňování)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Kritéria slovního hodnocení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S ouh r nné hodnocení  </w:t>
      </w:r>
      <w:r>
        <w:rPr>
          <w:bdr w:val="nil"/>
        </w:rPr>
        <w:t>se zaměřuje na vývoj vzdělávání žáka, ohodnocení jeho chování, píle a přístupu ke vzdělávání v souvislostech, které ovlivňují jeho výkon, a naznačení dalšího vývoje žáka. Obsahuje také zdůvodnění hodnocení a doporučení, jak  předcházet i případným neúspěchům žáka a jak  je překonávat. Při souhrnném hodnocení jsou sledována především tato kritéria: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sociální chování žáka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vztah ke spolužákům i dospělým, úroveň sociálních vztahů a kontaktů, dodržování zásad slušného a společenského chování, dodržování pravidel a pokynů, způsob řešení konfliktů, schopnost vyjádřit vlastní názor, schopnost učinit rozhodnutí a motivovat ostatní, ochota komunikovat, schopnost sebehodnocení a poučení se z chyb a nedostatků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vztah k práci a vzdělání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samostatnost a aktivita, dodržování pracovních pokynů, používání pomůcek a péče o ně, pečlivost, vytrvalost a důslednost, zodpovědnost, úroveň práce s informacemi, úroveň domácí přípravy, míra zájmu o vzdělávání.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lastRenderedPageBreak/>
        <w:t>Hodnocení výsledků žáka v předmětech  </w:t>
      </w:r>
      <w:r>
        <w:rPr>
          <w:bdr w:val="nil"/>
        </w:rPr>
        <w:t>probíhá podle následujících kritérií: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ve vyučovacích předmětech s převahou teoretického zaměření - myšlenkově poznávací oblast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(společenskovědní a přírodovědné předměty, matematika, cizí jazyk,informatika apod.)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kvalita a rozsah získaných kompetencí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ucelenost, přesnost a trvalost získaných poznatků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schopnost aplikace osvojených poznatků a dovedností při řešení problémových úloh a situací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odborná a jazyková správnost ústního a písemného projevu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aktivita, píle, vztah k výuce a zájem o předmět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kvalita a samostatnost domácí přípravy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přihlédnutí k individuálním možnostem žáka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ve vyučovacích předmětech s převahou uměleckého a výchovného zaměření – citově prožitková oblast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(výtvarná výchova, hudební výchova, eurytmie, tvořivá dramatika apod.)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kvalita projevu s přihlédnutím k osobním předpokladům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stupeň tvořivosti a samostatnosti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osvojení potřebných vědomostí, dovedností a činností a jejich tvořivá aplikace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vztah žáka k činnostem a zájem o ně, aktivita a vůle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úroveň estetického vnímání, přístup k uměleckému dílu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v tělesné výchově s přihlédnutím ke zdravotnímu stavu žáka jeho tělesná zdatnost, výkonnost a péče o zdraví a bezpečnost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ve vyučovacích předmětech s převahou praktického zaměření – činnostně volní oblast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(praktické vyučování, tělesná výchova apod.)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kvalita a rozsah získaných kompetencí, vztah k práci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osvojení praktických dovedností, návyků, ovládání pracovních postupů a způsobů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využití teoretických znalostí při praktických činnostech, kvalita výsledků praktické činnosti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lastRenderedPageBreak/>
        <w:t>-       organizace vlastní práce a dodržování pokynů, pořádku a bezpečnosti na pracovišti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aktivita, samostatnost, tvořivost, originalita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péče o životní prostředí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přihlédnutí k individuálním možnostem žáka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Sebehodnocení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Při sebehodnocení je důležité stanovit kritéria a navodit pozitivní motivaci. Cílem sebehodnocení je postupné přebírání zodpovědnosti žáka za vlastní učení a práci, schopnost stanovit si osobní cíle, práce s chybou a řízení vlastní učební činnosti.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Sebehodnocení žáků je prováděno: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rozhovorem mezi učitelem a žáky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       pozorováním ve skupině (pozorovatelé sledují určitá kritéria a míru jejich plnění)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5E4ED1" w:rsidRDefault="00D23420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Způsoby hodnocení </w:t>
      </w:r>
      <w:r>
        <w:rPr>
          <w:bdr w:val="nil"/>
        </w:rPr>
        <w:cr/>
        <w:t>Slovní hodnocení 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17" w:name="_Toc256000018"/>
      <w:r>
        <w:rPr>
          <w:bdr w:val="nil"/>
        </w:rPr>
        <w:t>Organizace přijímacího řízení</w:t>
      </w:r>
      <w:bookmarkEnd w:id="17"/>
      <w:r>
        <w:rPr>
          <w:bdr w:val="nil"/>
        </w:rPr>
        <w:t> </w:t>
      </w:r>
    </w:p>
    <w:p w:rsidR="005E4ED1" w:rsidRDefault="00D23420">
      <w:pPr>
        <w:rPr>
          <w:bdr w:val="nil"/>
        </w:rPr>
      </w:pPr>
      <w:r>
        <w:rPr>
          <w:b/>
          <w:bCs/>
          <w:bdr w:val="nil"/>
        </w:rPr>
        <w:t>Podmínky pro přijímání ke vzdělávání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Vzdělávání je určeno žákům, kteří ukončili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 povinnou školní docházku ve škole samostatně zřízené pro žáky se zdravotním postižením;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 povinnou školní docházku v základní škole speciální;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 povinnou školní docházku, ale nezískali základní vzdělání;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-základní vzdělávání v základní škole a z vážných zdravotních důvodů, které jsou v kombinaci s mentálním postižením, se nemohou vzdělávat na jiném typu školy.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Zákonní zástupci žáka a žáci jsou seznámeni s principy a ideály waldorfské pedagogiky.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Předpokladem je doporučení SPC nebo PPP.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lastRenderedPageBreak/>
        <w:t>Zdravotní požadavky: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 praktické škole dvouleté se vzdělávají žáci s různou mírou závažnosti rozličných zdravotních postižení. Vzhledem k tomu musí být zdravotní způsobilost žáků ke vzdělávání v odborných činnostech posouzena odborným lékařem. Na základě jeho doporučení budou stanoveny požadavky na žáky, které budou důsledně respektovat jejich individuální zvláštnosti, zdravotní stav a specifické problémy vyplývající z povahy a stupně postižení. </w:t>
      </w:r>
    </w:p>
    <w:p w:rsidR="005E4ED1" w:rsidRDefault="00D23420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Forma přijímacího řízení </w:t>
      </w:r>
      <w:r>
        <w:rPr>
          <w:bdr w:val="nil"/>
        </w:rPr>
        <w:cr/>
        <w:t>pohovor </w:t>
      </w:r>
      <w:r>
        <w:rPr>
          <w:bdr w:val="nil"/>
        </w:rPr>
        <w:cr/>
      </w:r>
      <w:r>
        <w:rPr>
          <w:b/>
          <w:bCs/>
          <w:bdr w:val="nil"/>
        </w:rPr>
        <w:t>Obsah přijímacího řízení </w:t>
      </w:r>
      <w:r>
        <w:rPr>
          <w:bdr w:val="nil"/>
        </w:rPr>
        <w:t xml:space="preserve"> 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S žákem je veden pohovor o jeho motivaci výběru školy a jsou prověřeny základní manuální schopnosti. </w:t>
      </w:r>
    </w:p>
    <w:p w:rsidR="005E4ED1" w:rsidRDefault="00D23420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Kritéria přijetí žáka </w:t>
      </w:r>
      <w:r>
        <w:rPr>
          <w:bdr w:val="nil"/>
        </w:rPr>
        <w:t xml:space="preserve"> 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Splnění podmínky dosaženého vzdělání, souhlas s formami a obsahem waldorfského pojetí výuky, zdravotní způsobilost, základní manuální předpoklady, dostatečná kapacita školy.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18" w:name="_Toc256000019"/>
      <w:r>
        <w:rPr>
          <w:bdr w:val="nil"/>
        </w:rPr>
        <w:t>Charakteristika obsahu i formy ZZ nebo profilové části MZ</w:t>
      </w:r>
      <w:bookmarkEnd w:id="18"/>
      <w:r>
        <w:rPr>
          <w:bdr w:val="nil"/>
        </w:rPr>
        <w:t>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 závěrečném ročníku si žáci po domluvě s učitelem praxí domlouvají téma závěrečné práce a této práci se během roku pod vedením učitele věnují. Obsahem závěrečné zkoušky je obhajoba této práce. Obhajoba probíhá před zkušební komisí.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19" w:name="_Toc256000020"/>
      <w:r>
        <w:rPr>
          <w:bdr w:val="nil"/>
        </w:rPr>
        <w:t>Zabezpečení výuky žáků se speciálními vzdělávacími potřebami</w:t>
      </w:r>
      <w:bookmarkEnd w:id="19"/>
      <w:r>
        <w:rPr>
          <w:bdr w:val="nil"/>
        </w:rPr>
        <w:t>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Zabezpečení výuky žáků se zdravotním postižením  </w:t>
      </w:r>
      <w:r>
        <w:rPr>
          <w:bdr w:val="nil"/>
        </w:rPr>
        <w:cr/>
        <w:t>Škola: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diferencuje a individualizuje vzdělávací proces při organizaci činností </w:t>
      </w:r>
      <w:r>
        <w:rPr>
          <w:bdr w:val="nil"/>
        </w:rPr>
        <w:cr/>
        <w:t>diferencuje a individualizuje vzdělávací proces při stanovování časové dotace </w:t>
      </w:r>
      <w:r>
        <w:rPr>
          <w:bdr w:val="nil"/>
        </w:rPr>
        <w:cr/>
        <w:t>diferencuje a individualizuje vzdělávací proces při stanovování forem i metod výuky </w:t>
      </w:r>
      <w:r>
        <w:rPr>
          <w:bdr w:val="nil"/>
        </w:rPr>
        <w:cr/>
        <w:t>diferencuje a individualizuje vzdělávací proces při stanovování vzdělávacího obsahu a výstupů </w:t>
      </w:r>
      <w:r>
        <w:rPr>
          <w:bdr w:val="nil"/>
        </w:rPr>
        <w:cr/>
        <w:t>reflektuje potřeby žáků </w:t>
      </w:r>
      <w:r>
        <w:rPr>
          <w:bdr w:val="nil"/>
        </w:rPr>
        <w:cr/>
      </w:r>
      <w:r>
        <w:rPr>
          <w:bdr w:val="nil"/>
        </w:rPr>
        <w:lastRenderedPageBreak/>
        <w:t>spolupracuje s odborníky z jiných resortů </w:t>
      </w:r>
      <w:r>
        <w:rPr>
          <w:bdr w:val="nil"/>
        </w:rPr>
        <w:cr/>
        <w:t>spolupracuje s odbornými pracovníky školního poradenského pracoviště </w:t>
      </w:r>
      <w:r>
        <w:rPr>
          <w:bdr w:val="nil"/>
        </w:rPr>
        <w:cr/>
        <w:t>spolupracuje s ostatními školami </w:t>
      </w:r>
      <w:r>
        <w:rPr>
          <w:bdr w:val="nil"/>
        </w:rPr>
        <w:cr/>
        <w:t>spolupracuje s sociálními partnery v regionu </w:t>
      </w:r>
      <w:r>
        <w:rPr>
          <w:bdr w:val="nil"/>
        </w:rPr>
        <w:cr/>
        <w:t>spolupracuje se školskými poradenskými zařízeními </w:t>
      </w:r>
      <w:r>
        <w:rPr>
          <w:bdr w:val="nil"/>
        </w:rPr>
        <w:cr/>
        <w:t>uplatňuje náhradní způsoby dorozumívání jinými komunikačními systémy </w:t>
      </w:r>
      <w:r>
        <w:rPr>
          <w:bdr w:val="nil"/>
        </w:rPr>
        <w:cr/>
        <w:t>uplatňuje náhradní způsoby dorozumívání znaková řeč </w:t>
      </w:r>
      <w:r>
        <w:rPr>
          <w:bdr w:val="nil"/>
        </w:rPr>
        <w:cr/>
        <w:t>zajišťuje působení asistenta pedagoga </w:t>
      </w:r>
      <w:r>
        <w:rPr>
          <w:bdr w:val="nil"/>
        </w:rPr>
        <w:cr/>
        <w:t>zajišťuje učební pomůcky </w:t>
      </w:r>
      <w:r>
        <w:rPr>
          <w:bdr w:val="nil"/>
        </w:rPr>
        <w:cr/>
        <w:t>zohledňuje druh, stupeň a míru postižení při hodnocení výsledků vzdělávání </w:t>
      </w:r>
      <w:r>
        <w:rPr>
          <w:bdr w:val="nil"/>
        </w:rPr>
        <w:cr/>
      </w:r>
      <w:r>
        <w:rPr>
          <w:bdr w:val="nil"/>
        </w:rPr>
        <w:cr/>
      </w:r>
      <w:r>
        <w:rPr>
          <w:b/>
          <w:bCs/>
          <w:bdr w:val="nil"/>
        </w:rPr>
        <w:t>Zabezpečení výuky žáků se zdravotním znevýhodněním  </w:t>
      </w:r>
      <w:r>
        <w:rPr>
          <w:bdr w:val="nil"/>
        </w:rPr>
        <w:cr/>
        <w:t>Škola: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uplatňuje princip diferenciace a individualizace vzdělávacího procesu při organizaci činností </w:t>
      </w:r>
      <w:r>
        <w:rPr>
          <w:bdr w:val="nil"/>
        </w:rPr>
        <w:cr/>
        <w:t>uplatňuje princip diferenciace a individualizace vzdělávacího procesu při stanovování forem i metod výuky </w:t>
      </w:r>
      <w:r>
        <w:rPr>
          <w:bdr w:val="nil"/>
        </w:rPr>
        <w:cr/>
        <w:t>uplatňuje princip diferenciace a individualizace vzdělávacího procesu při stanovování obsahu </w:t>
      </w:r>
      <w:r>
        <w:rPr>
          <w:bdr w:val="nil"/>
        </w:rPr>
        <w:cr/>
        <w:t>spolupracuje s odborníky z jiných resortů </w:t>
      </w:r>
      <w:r>
        <w:rPr>
          <w:bdr w:val="nil"/>
        </w:rPr>
        <w:cr/>
        <w:t>spolupracuje s ostatními školami, které vzdělávají žáky se zdravotním znevýhodněním </w:t>
      </w:r>
      <w:r>
        <w:rPr>
          <w:bdr w:val="nil"/>
        </w:rPr>
        <w:cr/>
        <w:t>spolupracuje se školskými poradenskými zařízeními a odbornými pracovníky školního poradenského pracoviště </w:t>
      </w:r>
      <w:r>
        <w:rPr>
          <w:bdr w:val="nil"/>
        </w:rPr>
        <w:cr/>
        <w:t>umožňuje využívat podpůrných opatření při vzdělávání žáků </w:t>
      </w:r>
      <w:r>
        <w:rPr>
          <w:bdr w:val="nil"/>
        </w:rPr>
        <w:cr/>
        <w:t>zajišťuje pravidelnou komunikaci a zpětnou vazbu od žáků </w:t>
      </w:r>
      <w:r>
        <w:rPr>
          <w:bdr w:val="nil"/>
        </w:rPr>
        <w:cr/>
        <w:t>zajišťuje učební pomůcky </w:t>
      </w:r>
      <w:r>
        <w:rPr>
          <w:bdr w:val="nil"/>
        </w:rPr>
        <w:cr/>
        <w:t>zohledňuje druh, stupeň a míru znevýhodnění při hodnocení výsledků vzdělávání </w:t>
      </w:r>
      <w:r>
        <w:rPr>
          <w:bdr w:val="nil"/>
        </w:rPr>
        <w:cr/>
      </w:r>
      <w:r>
        <w:rPr>
          <w:bdr w:val="nil"/>
        </w:rPr>
        <w:cr/>
      </w:r>
      <w:r>
        <w:rPr>
          <w:b/>
          <w:bCs/>
          <w:bdr w:val="nil"/>
        </w:rPr>
        <w:t>Zabezpečení výuky žáků se sociálním znevýhodněním  </w:t>
      </w:r>
      <w:r>
        <w:rPr>
          <w:bdr w:val="nil"/>
        </w:rPr>
        <w:cr/>
        <w:t>Škola: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zajišťuje skupinovou nebo individuální péči </w:t>
      </w:r>
      <w:r>
        <w:rPr>
          <w:bdr w:val="nil"/>
        </w:rPr>
        <w:cr/>
        <w:t>zajišťuje spolupráci s psychologem, speciálním pedagogem – etopedem, sociálním pracovníkem, případně s dalšími odborníky </w:t>
      </w:r>
      <w:r>
        <w:rPr>
          <w:bdr w:val="nil"/>
        </w:rPr>
        <w:cr/>
        <w:t>zajišťuje spolupráci se školským poradenským zařízením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20" w:name="_Toc256000021"/>
      <w:r>
        <w:rPr>
          <w:bdr w:val="nil"/>
        </w:rPr>
        <w:t>Zabezpečení výuky žáků mimořádně nadaných</w:t>
      </w:r>
      <w:bookmarkEnd w:id="20"/>
      <w:r>
        <w:rPr>
          <w:bdr w:val="nil"/>
        </w:rPr>
        <w:t> </w:t>
      </w:r>
    </w:p>
    <w:p w:rsidR="005E4ED1" w:rsidRDefault="00D23420">
      <w:pPr>
        <w:rPr>
          <w:bdr w:val="nil"/>
        </w:rPr>
      </w:pPr>
      <w:r>
        <w:rPr>
          <w:b/>
          <w:bCs/>
          <w:bdr w:val="nil"/>
        </w:rPr>
        <w:t>Zabezpečení výuky žáků mimořádně nadaných </w:t>
      </w:r>
      <w:r>
        <w:rPr>
          <w:b/>
          <w:bCs/>
          <w:bdr w:val="nil"/>
        </w:rPr>
        <w:cr/>
      </w:r>
      <w:r>
        <w:rPr>
          <w:bdr w:val="nil"/>
        </w:rPr>
        <w:t>podporuje nadání a talent žáků vytvářením vhodné vzdělávací nabídky </w:t>
      </w:r>
      <w:r>
        <w:rPr>
          <w:bdr w:val="nil"/>
        </w:rPr>
        <w:cr/>
      </w:r>
      <w:r>
        <w:rPr>
          <w:bdr w:val="nil"/>
        </w:rPr>
        <w:lastRenderedPageBreak/>
        <w:t>zadává specifické úkoly žákovi </w:t>
      </w:r>
      <w:r>
        <w:rPr>
          <w:bdr w:val="nil"/>
        </w:rPr>
        <w:cr/>
        <w:t>zajišťuje úpravu organizace vzdělávání 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21" w:name="_Toc256000022"/>
      <w:r>
        <w:rPr>
          <w:bdr w:val="nil"/>
        </w:rPr>
        <w:t>Realizace bezpečnosti a ochrany zdraví při práci a požární prevence</w:t>
      </w:r>
      <w:bookmarkEnd w:id="21"/>
      <w:r>
        <w:rPr>
          <w:bdr w:val="nil"/>
        </w:rPr>
        <w:t>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Škola má pro situace, kdy by mohlo dojít k ohrožení bezpečnosti a ochrany zdraví vypracován systém prevence: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 žáci jsou poučeni opakovaně v předepsaném období a situacích o hygienické pravidlech, pravidlech BOZP, PO, používání ochranných prostředků, první pomoci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 pedagogičtí pracovníci a další personál školy pravidelně absolvují školení BOZP a PO, první pomoci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 pro tyto situace jsou vypracována písemná pravidla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22" w:name="_Toc256000023"/>
      <w:r>
        <w:rPr>
          <w:bdr w:val="nil"/>
        </w:rPr>
        <w:t>Způsob ukončení vzdělávání a potvrzení dosaženého vzdělání</w:t>
      </w:r>
      <w:bookmarkEnd w:id="22"/>
      <w:r>
        <w:rPr>
          <w:bdr w:val="nil"/>
        </w:rPr>
        <w:t>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Vzdělávání se ukončuje závěrečnou zkouškou; dokladem o dosažení stupně vzdělání je vysvědčení o závěrečné zkoušce. Závěrečná zkouška je praktickou zkouškou z odborných předmětů  (popř. dalších podle individuálních schopností žáka). Obsah a organizace závěrečné zkoušky se řídí platnými předpisy. </w:t>
      </w:r>
    </w:p>
    <w:p w:rsidR="005E4ED1" w:rsidRDefault="00D23420">
      <w:pPr>
        <w:rPr>
          <w:bdr w:val="nil"/>
        </w:rPr>
        <w:sectPr w:rsidR="005E4ED1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br/>
      </w:r>
    </w:p>
    <w:p w:rsidR="005E4ED1" w:rsidRDefault="00D23420">
      <w:pPr>
        <w:pStyle w:val="Nadpis1"/>
        <w:spacing w:before="322" w:after="322"/>
        <w:rPr>
          <w:bdr w:val="nil"/>
        </w:rPr>
      </w:pPr>
      <w:bookmarkStart w:id="23" w:name="_Toc256000024"/>
      <w:r>
        <w:rPr>
          <w:bdr w:val="nil"/>
        </w:rPr>
        <w:lastRenderedPageBreak/>
        <w:t>Učební plán</w:t>
      </w:r>
      <w:bookmarkEnd w:id="23"/>
      <w:r>
        <w:rPr>
          <w:bdr w:val="nil"/>
        </w:rPr>
        <w:t>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24" w:name="_Toc256000025"/>
      <w:r>
        <w:rPr>
          <w:bdr w:val="nil"/>
        </w:rPr>
        <w:t>Týdenní dotace - přehled</w:t>
      </w:r>
      <w:bookmarkEnd w:id="24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432"/>
        <w:gridCol w:w="815"/>
        <w:gridCol w:w="815"/>
        <w:gridCol w:w="816"/>
        <w:gridCol w:w="816"/>
        <w:gridCol w:w="3486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E4ED1" w:rsidRDefault="005E4ED1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E4ED1" w:rsidRDefault="005E4ED1"/>
        </w:tc>
      </w:tr>
      <w:tr w:rsidR="005E4ED1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a umění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Etika a výchova k občanství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0+0.25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0+0.25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0+0.5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Eurytmie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Tvořivá dramatika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0.5+1.5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0.5+1.5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1+3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činnosti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6+3.5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6+3.5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12+7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Výživa a příprava pokrmů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5E4ED1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44+20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p w:rsidR="005E4ED1" w:rsidRDefault="00D23420">
      <w:pPr>
        <w:pStyle w:val="Nadpis3"/>
        <w:spacing w:before="281" w:after="281"/>
        <w:rPr>
          <w:bdr w:val="nil"/>
        </w:rPr>
      </w:pPr>
      <w:bookmarkStart w:id="25" w:name="_Toc256000026"/>
      <w:r>
        <w:rPr>
          <w:sz w:val="28"/>
          <w:szCs w:val="28"/>
          <w:bdr w:val="nil"/>
        </w:rPr>
        <w:t>Poznámky k učebnímu plánu</w:t>
      </w:r>
      <w:bookmarkEnd w:id="25"/>
      <w:r>
        <w:rPr>
          <w:sz w:val="28"/>
          <w:szCs w:val="28"/>
          <w:bdr w:val="nil"/>
        </w:rPr>
        <w:t>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26" w:name="_Toc256000027"/>
      <w:r>
        <w:rPr>
          <w:bdr w:val="nil"/>
        </w:rPr>
        <w:t>Celkové dotace - přehled</w:t>
      </w:r>
      <w:bookmarkEnd w:id="26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3435"/>
        <w:gridCol w:w="816"/>
        <w:gridCol w:w="816"/>
        <w:gridCol w:w="816"/>
        <w:gridCol w:w="816"/>
        <w:gridCol w:w="347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Celkové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E4ED1" w:rsidRDefault="005E4ED1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E4ED1" w:rsidRDefault="005E4ED1"/>
        </w:tc>
      </w:tr>
      <w:tr w:rsidR="005E4ED1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a umění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Etika a výchova k občanství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0+0.25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0+0.25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0+0.5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Eurytmie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Tvořivá dramatika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0.5+1.5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0.5+1.5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1+3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činnosti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6+3.5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6+3.5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12+7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Výživa a příprava pokrmů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5E4ED1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44+20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27" w:name="_Toc256000028"/>
      <w:r>
        <w:rPr>
          <w:bdr w:val="nil"/>
        </w:rPr>
        <w:t>Přehled využití týdnů</w:t>
      </w:r>
      <w:bookmarkEnd w:id="27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2040"/>
        <w:gridCol w:w="2040"/>
        <w:gridCol w:w="2040"/>
        <w:gridCol w:w="2040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Výuka dle rozpisu učiva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týdnů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</w:tr>
    </w:tbl>
    <w:p w:rsidR="005E4ED1" w:rsidRDefault="00D23420" w:rsidP="00AB1C9C">
      <w:pPr>
        <w:rPr>
          <w:bdr w:val="nil"/>
        </w:rPr>
      </w:pPr>
      <w:r>
        <w:rPr>
          <w:bdr w:val="nil"/>
        </w:rPr>
        <w:lastRenderedPageBreak/>
        <w:t> </w:t>
      </w:r>
      <w:bookmarkStart w:id="28" w:name="_Toc256000029"/>
      <w:r>
        <w:rPr>
          <w:bdr w:val="nil"/>
        </w:rPr>
        <w:t>Přehled rozpracování obsahu vzdělávání v RVP do ŠVP</w:t>
      </w:r>
      <w:bookmarkEnd w:id="28"/>
      <w:r>
        <w:rPr>
          <w:bdr w:val="nil"/>
        </w:rPr>
        <w:t> </w:t>
      </w:r>
    </w:p>
    <w:tbl>
      <w:tblPr>
        <w:tblStyle w:val="TabulkaRS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1476"/>
        <w:gridCol w:w="1448"/>
        <w:gridCol w:w="3873"/>
        <w:gridCol w:w="1529"/>
        <w:gridCol w:w="149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RVP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</w:t>
            </w:r>
          </w:p>
        </w:tc>
      </w:tr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oblasti/Obsahové okruhy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Min. vyuč. hodin za 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Vyučovací předmět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vyuč. hodin za studium</w:t>
            </w:r>
          </w:p>
        </w:tc>
      </w:tr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E4ED1" w:rsidRDefault="005E4ED1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Celkových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Celkových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192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128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Umění a kultura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128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Tvořivá dramatika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činnosti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26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Výživa a příprava pokrmů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12</w:t>
            </w:r>
          </w:p>
        </w:tc>
      </w:tr>
      <w:tr w:rsidR="005E4ED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Disponibilní časová dotace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12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384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Tvořivá dramatika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Eurytmie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a umění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Etika a výchova k občanství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RVP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1792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ŠVP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64</w:t>
            </w:r>
          </w:p>
        </w:tc>
      </w:tr>
    </w:tbl>
    <w:p w:rsidR="005E4ED1" w:rsidRDefault="00D23420">
      <w:pPr>
        <w:rPr>
          <w:bdr w:val="nil"/>
        </w:rPr>
        <w:sectPr w:rsidR="005E4ED1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>   </w:t>
      </w:r>
      <w:r>
        <w:rPr>
          <w:bdr w:val="nil"/>
        </w:rPr>
        <w:br/>
      </w:r>
    </w:p>
    <w:p w:rsidR="005E4ED1" w:rsidRDefault="00D23420">
      <w:pPr>
        <w:pStyle w:val="Nadpis1"/>
        <w:spacing w:before="322" w:after="322"/>
        <w:rPr>
          <w:bdr w:val="nil"/>
        </w:rPr>
      </w:pPr>
      <w:bookmarkStart w:id="29" w:name="_Toc256000030"/>
      <w:r>
        <w:rPr>
          <w:bdr w:val="nil"/>
        </w:rPr>
        <w:lastRenderedPageBreak/>
        <w:t>Učební osnovy</w:t>
      </w:r>
      <w:bookmarkEnd w:id="29"/>
      <w:r>
        <w:rPr>
          <w:bdr w:val="nil"/>
        </w:rPr>
        <w:t>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30" w:name="_Toc256000031"/>
      <w:r>
        <w:rPr>
          <w:bdr w:val="nil"/>
        </w:rPr>
        <w:t>Anglický jazyk</w:t>
      </w:r>
      <w:bookmarkEnd w:id="30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Cílem vyučovacího předmětu Anglický jazyk je upevnit a rozšířit jazykové a komunikativní znalosti a dovednosti získané při základním vzdělávání. Osvojení základních řečových dovedností se podílí do určité míry na možnosti přístupu k informačním zdrojům, zejména však na otevřenosti vůči životu v multikulturní společnosti. Tomu je uzpůsoben rozsah slovní zásoby, kde je důraz kladen hlavně na zvukovou podobu jazyka. V písemné formě jde o schopnost porozumět jednoduchému textu, s gramatikou pracují žáci okrajově. Výuka cizího jazyka vede k pozitivnímu přístupu žáka k jazyku a k využívání jazykových vědomostí v běžných komunikačních situacích. 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Anglický jazyk je vyučován v obou ročnících praktické školy, 1 vyučovací hodinu týdně, zpravidla v kmenové třídě.  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Cizí jazyk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Viz. 2.2 Kompetence absolventa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Viz. 2.2 Kompetence absolventa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pochopit důležitost schopnosti komunikovat anglicky pro budoucí život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br/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lastRenderedPageBreak/>
              <w:t xml:space="preserve">Kompetence k 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řešení problémů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br/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· poskytovat příležitost konfrontace s cizojazyčným elementem a podněcuje k překonávání vnitřních bariér vůči tomu, co je neznámé a odlišné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br/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Kompetence komunikativní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br/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· rozvíjet schopnost vyjadřovat se verbálně, ale rozvíjet i komunikaci neverbální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br/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bdr w:val="nil"/>
              </w:rPr>
              <w:t>Kompetence sociální a personální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br/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· Žáci jsou vedeni k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pozitivnímu vztahu k učení</w:t>
            </w:r>
          </w:p>
          <w:p w:rsidR="005E4ED1" w:rsidRDefault="005E4ED1">
            <w:pPr>
              <w:spacing w:line="240" w:lineRule="auto"/>
              <w:jc w:val="left"/>
              <w:rPr>
                <w:rFonts w:ascii="Calibri" w:eastAsia="Calibri" w:hAnsi="Calibri" w:cs="Calibri"/>
                <w:szCs w:val="20"/>
                <w:bdr w:val="nil"/>
              </w:rPr>
            </w:pPr>
          </w:p>
          <w:p w:rsidR="008A6826" w:rsidRDefault="008A6826">
            <w:pPr>
              <w:spacing w:line="240" w:lineRule="auto"/>
              <w:jc w:val="left"/>
              <w:rPr>
                <w:bdr w:val="nil"/>
              </w:rPr>
            </w:pP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jsou hodnoceni slovně - viz Způsob a kritéria hodnocení žáků.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5E4ED1" w:rsidRDefault="00D23420" w:rsidP="008A6826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GRAMATICKÉ STRUKTURY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jednoduchá otázka a odpověď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utvoření záporu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množné číslo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věta jednoduchá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čas minulý, přítomný, budoucí - triviální orientace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GRAMATICKÉ STRUKTURY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zformulovat jednoduchou otázku a odpověď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používat základní gramatické prostředky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JEDNODUCHÝ MLUVENÝ PROJEV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slovní zásoba - procvičování, nová slovní zásoba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komunikační dovednosti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pozdrav, otázka na jméno, představení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údaje o své osobě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žádost o radu, o pomoc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poděkování, omluva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vyjádření souhlasu, nesouhlasu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jednoduché vyjádření názoru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čtení a překlad jednoduchých vět a textů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JEDNODUCHÝ MLUVENÝ PROJEV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osvojit si základní pravidla výslovnosti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porozumět jednoduchým textům a nápisům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používat osvojenou slovní zásobu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vést jednoduchý rozhovor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zvládnout základy společenského styku – pozdravit, představit, požádat a poděkovat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rozumět jednoduchým pokynům, sdělením a frázím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CELKY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dny v týdnu, denní doba, čas, kalendář, roční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rodina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země, město, bydliště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nakupování, potraviny, ovoce, zelenina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cestování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další výběr podle zájmu žáků, např. lidské tělo, škola, zaměstnání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se slovníkem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CELKY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pojmenovat věci okolo sebe – ve třídě, v bytě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pojmenovat členy rodiny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znát názvy dnů v týdnu, denní doby, ročního období, určit čas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používat základní slovní zásobu z oblasti jídla a potravin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znát základní pojmy související s cestováním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další pojmy podle zájmu žáků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ve slovníku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celky Lidské vztahy, Kulturní rozdíly, Etnický původ - integrováno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celky Osobnostní rozvoj, Sociální rozvoj, Morální rozvoj - integrováno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práci a zaměstnanosti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Tematický celek Sebeprezentace - integrováno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5E4ED1" w:rsidRDefault="00D23420" w:rsidP="008A682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GRAMATICKÉ STRUKTURY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jednoduchá otázka a odpověď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utvoření záporu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množné číslo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věta jednoduchá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čas minulý, přítomný, budoucí - triviální orientace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GRAMATICKÉ STRUKTURY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zformulovat jednoduchou otázku a odpověď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používat základní gramatické prostředky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JEDNODUCHÝ MLUVENÝ PROJEV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slovní zásoba - procvičování, nová slovní zásoba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komunikační dovednosti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pozdrav, otázka na jméno, představení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údaje o své osobě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žádost o radu, o pomoc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poděkování, omluva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vyjádření souhlasu, nesouhlasu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jednoduché vyjádření názoru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čtení a překlad jednoduchých vět a textů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JEDNODUCHÝ MLUVENÝ PROJEV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osvojit si základní pravidla výslovnosti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porozumět jednoduchým textům a nápisům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používat osvojenou slovní zásobu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vést jednoduchý rozhovor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zvládnout základy společenského styku – pozdravit, představit, požádat a poděkovat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rozumět jednoduchým pokynům, sdělením a frázím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CELKY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dny v týdnu, denní doba, čas, kalendář, roční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rodina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země, město, bydliště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nakupování, potraviny, ovoce, zelenina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cestování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další výběr podle zájmu žáků, např. lidské tělo, škola, zaměstnání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se slovníkem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TEMATICKÉ CELKY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pojmenovat věci okolo sebe – ve třídě, v bytě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pojmenovat členy rodiny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znát názvy dnů v týdnu, denní doby, ročního období, určit čas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 používat základní slovní zásobu z oblasti jídla a potravin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znát základní pojmy související s cestováním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další pojmy podle zájmu žáků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ve slovníku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celky Lidské vztahy, Kulturní rozdíly, Etnický původ - integrováno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celky Osobnostní rozvoj, Sociální rozvoj, Morální rozvoj - integrováno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práci a zaměstnanosti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Tematický celek Sebeprezentace - integrováno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31" w:name="_Toc256000032"/>
      <w:r>
        <w:rPr>
          <w:bdr w:val="nil"/>
        </w:rPr>
        <w:t>Český jazyk a literatura</w:t>
      </w:r>
      <w:bookmarkEnd w:id="31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Jedním ze základních lidských projevů je řeč, schopnost verbálně vyjadřovat své myšlenky a pocity. Jazyk je nositelem kultury a ve své specifické zvukové podobě, gramatické struktuře, typických výrazových prostředcích a pojmenováních životní reality skrývá něco, co by se dalo nazvat duchem národa. Každý jazyk tak reprezentuje určitý pohled na svět. Není jen prostředkem k dorozumívání, ale je živým organizmem, který se vyvíjí působením vnitřních i vnějších vlivů, je odrazem společnosti, která jej užívá. </w:t>
            </w:r>
          </w:p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lastRenderedPageBreak/>
              <w:t>Mateřský jazyk reprezentuje kulturní a společenské prostředí, do kterého jsme se narodili a které má zásadní vliv na utváření naší osobnosti a na naše vidění světa. Cizí jazyky vedle toho zastupují jiné kultury, a tak i jiné perspektivy, z nichž je možno život nahlédnout. Mluvený i psaný jazyk působí na myšlenky, na pocity, ba i na samotné tělo člověka. Jeho vliv tkví ve významu a ve zvukové hodnotě slov. Aktivní práce s řečí tak hluboce působí na rozvoj osobnosti. </w:t>
            </w:r>
          </w:p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Cílem vyššího stupně školy je žáky vést k vědomé kultivaci slovního projevu a posilovat úctu ke slovu jako takovému. Umělecká práce se slovem tedy nemůže být jen úkolem pro předmět český jazyk, ale je bytostnou součástí i ostatních předmětů vyššího stupně – jejich rytmických a vyprávěcích částí, eurytmie, tvořivé dramatiky, estetiky atd. I v tzv. přírodovědných oborech cvičí žáci za pomoci učitele cíleně zápisem pozorovaných fenoménů svoje přesné objektivní vyjádření. </w:t>
            </w:r>
          </w:p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Žák na vyšším stupni školy je veden k tomu, že jeho řeč by měla být nejen správná a krásná, ale i obsahově účinná a pravdivá </w:t>
            </w:r>
            <w:r>
              <w:rPr>
                <w:rFonts w:ascii="Calibri" w:eastAsia="Calibri" w:hAnsi="Calibri" w:cs="Calibri"/>
                <w:bdr w:val="nil"/>
              </w:rPr>
              <w:t>.  </w:t>
            </w:r>
            <w:r>
              <w:rPr>
                <w:rFonts w:ascii="Calibri" w:eastAsia="Calibri" w:hAnsi="Calibri" w:cs="Calibri"/>
                <w:szCs w:val="20"/>
                <w:bdr w:val="nil"/>
              </w:rPr>
              <w:t>Smyslové a citové vnímání řeči je podpořeno jejím pohybovým zpracováním v rámci vyučovacího předmětu Eurytmie. Učitel si je vědom, že úroveň slohových a mluvnických dovedností je různá a individuálně je posuzuje a povzbuzuje rozvoj těch oblastí jazyka, které se kultivovat dají. </w:t>
            </w:r>
          </w:p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Vzdělávací obsah vzdělávacího oboru Český jazyk a literatura má komplexní charakter, ale pro přehlednost je rozdělen do těchto složek: jazyková výchova, komunikační a slohová výchova a literární výchova. Ve výuce se však vzdělávací obsah jednotlivých složek vzájemně prolíná. </w:t>
            </w:r>
          </w:p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Vzdělávací obsah je koncipován tak, aby byla respektována snížená úroveň rozumových schopností žáků a svými konkrétními cíli byly podporovány především poznávací a komunikační schopnosti a zájmy žáků. 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Vyučovací předmět Český jazyka literatura je vyučován v obou ročnících praktické školy, v epochovém vyučování a ve cvičných hodinách. Metody a forma práce je přizpůsobena individuálním potřebám každého žáka.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jsou hodnoceni slovně - viz Způsob a kritéria hodnocení žáků.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 a literatura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5E4ED1" w:rsidRDefault="00D23420" w:rsidP="008A6826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JAZYKOVÁ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Národní jazyk a jeho útvary, postavení češtiny mezi evropskými jazyky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Slovní zásoba a její styl, odborná terminologie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Tvarosloví - slovní druhy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Skladba - základní skladební dvojice, shoda podmětu s přísudkem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s odbornými texty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JAZYKOVÁ VÝCHOVA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rozlišovat spisovný, nespisovný jazyk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 pravidlech, slovnících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uplatňovat znalosti českého pravopisu v písemném projevu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využívat poznatky z tvarosloví v písemném i mluveném projevu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používat adekvátní slovní zásobu včetně příslušné odborné terminologie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A SLOHOVÁ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Ústní a písemné projevy společenského styku - dopisy (soukromé, úřední), žádost, životopis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Grafická a formální úprava jednoduchých písemných projevů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Reprodukce kratších textů, vyprávění, dramatizace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A SLOHOVÁ VÝCHOVA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vyjadřovat se správně a srozumitelně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dokázat komunikovat ústní i jednoduchou písemnou formou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zvládnout vyplnění jednoduchých tiskopisů, napsat životopis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popsat předměty a činnosti vztahující se k odborným činnostem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napsat jednoduché vyprávění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reprodukovat a dramatizovat jednoduchý příběh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Technika čtení, přednes, reprodukce přečteného, formulace dojmů z četby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Literární žánry, poezie, próza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s textem: charakteristika děje, postav, místa, hlavní myšlenka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Životopisy spisovatelů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Starověká literatura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Vývoj divadla, pojmy tragédie, komedie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Základy poetiky, pojmy: rým, verš, sloka, sbírka, básnický obraz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Pokusy o vlastní tvořivost, recitace, dramatizace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VÝCHOVA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 odborném textu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poznat a formulovat rozdíl mezi poezií a prózou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reprodukovat přiměřený text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rozlišit jednotlivé literární žánry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zjišťovat základní potřebné informace z dostupných zdrojů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lastRenderedPageBreak/>
              <w:t>Tematický celek Tvorba mediálního sdělení - integrováno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práci a zaměstnanosti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Tematický celek Sebeprezentace - integrováno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 a literatura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JAZYKOVÁ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Skladba - základní větná dvojice - shoda podmětu s přísudkem, rozvíjející větné členy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Interpunkce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Přímá řeč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JAZYKOVÁ VÝCHOVA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rozlišovat spisovný, nespisovný jazyk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 pravidlech, slovnících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uplatňovat znalosti českého pravopisu v písemném projevu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využívat poznatky z tvarosloví v písemném i mluveném projevu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používat adekvátní slovní zásobu včetně příslušné odborné terminologie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A SLOHOVÁ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Ústní a písemné projevy společenského styku: inzerát, dotazník, objednávka, žádost, telefonický rozhovor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Grafická a formální úprava jednoduchých písemných projevů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Vyplňování tiskopisů, administrativní postupy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Jednoduchá charakteristika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Reprodukování kratších textů, vypravování, dramatizace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Nácvik konkrétních situací - přijímací pohovor, obhajoba závěrečného výrobku (ve spolupráci s vyučujícím odborného předmětu)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KOMUNIKAČNÍ A SLOHOVÁ VÝCHOVA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vyjadřovat se správně a srozumitelně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dokázat komunikovat ústní i jednoduchou písemnou formou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zvládnout vyplnění jednoduchých tiskopisů, napsat žádost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popsat předměty a činnosti vztahující se k odborným činnostem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napsat jednoduchou charakteristiku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reprodukovat a dramatizovat jednoduchý příběh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Kniha, knihovna, encyklopedie, denní tisk, časopisy, odborná literatura vztahující se k odbornému zaměření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Čtení návodů a pracovních postupů (profesní příprava)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Práce s textem: charakteristika děje, postav, místa, hlavní myšlenka, dramatizace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Životopisy spisovatelů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Nové umělecké směry v literatuře, pojem asociace, symbol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Meziválečná literatura (Čapek), pojem sci-fi literatura, Osvobozené divadlo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Výběr současných autorů podle zájmu žáků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LITERÁRNÍ VÝCHOVA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 odborném textu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poznat a formulovat rozdíl mezi poezií a prózou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reprodukovat přiměřený text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 rozlišit jednotlivé literární žánry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zjišťovat základní potřebné informace z dostupných zdrojů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ústně formulovat dojmy z četby, divadelního nebo filmového představení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celky Osobnostní rozvoj, Sociální rozvoj, Morální rozvoj - integrováno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práci a zaměstnanosti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Tematický celek Sebeprezentace - integrováno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Tematický celek Tvorba mediálního sdělení - integrováno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32" w:name="_Toc256000033"/>
      <w:r>
        <w:rPr>
          <w:bdr w:val="nil"/>
        </w:rPr>
        <w:t>Matematika</w:t>
      </w:r>
      <w:bookmarkEnd w:id="32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Matematické vzdělávání plní funkci všeobecně vzdělávací. Vzdělávací oblast je založena převážně na praktických činnostech, sleduje využití matematických dovedností v běžném praktickém životě, posiluje myšlení a prostorovou představivost. Žáci si osvojují a prohlubují matematické pojmy, postupy a způsoby jejich užití.  Hlavním úkolem je upevnit a prohloubit matematické znalosti a dovednosti podle mentální úrovně žáků a jejich individuálních zvláštností. Ve výuce si žáci upevňují numerické a pamětné počítání,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počítání pomocí kalkulátoru, rozvoj myšlení, prostorovou představivost. Cílem je, kromě vytváření matematických představ, vědomostí, dovedností a návyků, rozvíjet schopnost aplikace v praktickém životě a v odborné praxi. Je nezbytné, aby učitel matematiky spolupracoval s učiteli odborných předmětů. Během vyučování matematiky se klade důraz na aktivní spolupráci žáků.  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Vyučovací předmět Matematika je vyučován v obou ročnících praktické školy, v epochovém vyučování a ve cvičných hodinách. Žáci mohou být sdružováni v rámci třídy do výukových skupin dle možností a dosažených dovedností.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jsou hodnoceni slovně - viz. způsob a kritéria hodnocení žáků. 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ČÍSLA A POČETNÍ OPERACE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aritmetické operace s přirozenými a celými čísly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desetinná čísla, zlomky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jednoduché slovní úlohy se zaměřením na praktický život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bankovky, mince, platební karty a manipulace s nimi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s kalkulátorem - kontrola výsledků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odhad výsledků, zaokrouhlování čísla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ČÍSLA A POČETNÍ OPERACE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provádět aritmetické operace s přirozenými a celými čísly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provádět základní aritmetické operace s desetinnými čísly a zlomky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řešit jednoduché slovní úlohy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řešit slovní úlohy s přirozenými čísly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uplatňovat matematické znalosti při manipulaci s penězi, platební kartou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zvládat práci s kalkulátorem pro kontrolu výsledků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zaokrouhlovat čísla, odhadovat výsledky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ZÁVISLOSTI, VZTAHY A PRÁCE S DATY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jednotky délky, času, hmotnosti, praktické převody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měření, vážení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ZÁVISLOSTI, VZTAHY A PRÁCE S DATY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používat základní jednotky délky, času, hmotnosti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GEOMETRIE V ROVINĚ A PROSTORU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rovinné útvary – obvody a obsahy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seznámení s jednotkami plochy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GEOMETRIE V ROVINĚ A PROSTORU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znát a rýsovat základní rovinné útvary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vypočítat jednoduché obvody a obsahy rovinných útvarů a využívat je v praxi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 Osobnostní rozvoj, Sociální rozvoj, Morální rozvoj - integrovány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ČÍSLA A POČETNÍ OPERACE: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aritmetické operace s přirozenými a celými čísly;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desetinná čísla, zlomky;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procenta, výpočet procentové části, úrok;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s kalkulátorem;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bankovky, mince, platební karty a manipulace s nimi;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jednoduché slovní úlohy z praktického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ČÍSLA A POČETNÍ OPERACE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provádět aritmetické operace s přirozenými a celými čísly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provádět základní aritmetické operace s desetinnými čísly, zlomky a procenty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řešit slovní úlohy s přirozenými čísly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řešit jednoduché slovní úlohy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zvládat práci s kalkulátorem pro kontrolu výsledků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uplatňovat matematické znalosti při manipulaci s penězi, platební kartou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ZÁVISLOSTI, VZTAHY A PRÁCE S DATY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jednotky délky, času, hmotnosti, praktické převody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seznámení s jednotkami objemu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měření, vážení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jednoduché grafy, tabulky, příklady z praktického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ZÁVISLOSTI, VZTAHY A PRÁCE S DATY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používat základní jednotky délky, času, hmotnosti a objemu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využívat převody jednotek v odborných předmětech a praxi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jednoduché grafy a tabulky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GEOMETRIE V ROVINĚ A PROSTORU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prostorové útvary – základní tělesa, povrchy a objemy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jednoduchý technický výkres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GEOMETRIE V ROVINĚ A PROSTORU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zobrazit jednoduchá tělesa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vypočítat jednoduché objemy a povrchy těles se zaměřením na využití v praxi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seznámit se s jednoduchými technickými výkresy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 Osobnostní rozvoj, Sociální rozvoj, Morální rozvoj - integrovány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33" w:name="_Toc256000034"/>
      <w:r>
        <w:rPr>
          <w:bdr w:val="nil"/>
        </w:rPr>
        <w:t>Informační a komunikační technologie</w:t>
      </w:r>
      <w:bookmarkEnd w:id="33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 xml:space="preserve">Žáci se seznamují a učí pracovat s informační a komunikační technologií, získávat a využívat základní informace v praktickém životě. U žáků se rozvíjí pochopení funkce sociálních sítí. Je nutné pochopit a zvážit důsledky a rizika využívání vyspělých technologií pro lidstvo a jeho budoucí vývoj i důsledky závislosti člověka na technice. 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Cílem je seznámení žáků se základními principy fungování počítačové techniky a se základy práce s ní. V návaznosti na hlavní vyučování se učí vyhledávat si potřebné informace na internetu, seznámí se se způsoby elektronické komunikace, ale i s jejími riziky. Zamýšlí se nad etickou stránkou využívání vyspělé techniky lidstvem.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Vyučovací předmět Informační a komunikační technologie je vyučován v obou ročnících praktické školy, 2 hodiny týdně v odborné učebně. Žáci mohou být sdružováni v rámci třídy do výukových skupin dle možností a dosažených dovedností.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jsou hodnoceni slovně - viz. Způsob a kritéria hodnocení žáků. 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Informační a komunikační technologie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HW, SW A BEZPEČNOSTNÍ ZÁSADY PRÁCE NA PC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počítačové a programové vybavení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bezpečnost práce a prevence zdravotních rizik spojených s využíváním výpočetní techniky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kyberšikana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HW, SW A BEZPEČNOSTVÍ ZÁSADY PRÁCE NA PC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seznámení se základní obsluhu počítače a jeho periferií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 základních pojmech informační činnosti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pravidla bezpečnosti práce s výpočetní technikou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APLIKAČNÍ SOFTWARE, TEXTOVÝ A GRAFICKÝ EDITOR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textový procesor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grafický editor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APLIKAČNÍ SOFTWARE, TEXTOVÝ PROCESOR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pracovat na základní uživatelské úrovni s textovým editorem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zásady bezpečné práce na PC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ELEKTRONICKÁ KOMUNIKACE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e-mail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mobilní komunikace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sociální sítě a etická rovina využívání sociálních sítí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ELEKTRONICKÁ KOMUNIKACE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zvládat základní způsoby komunikace, případně využívat alternativní způsoby komunikace (elektronickou poštou)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pravidla bezpečné e-komunikace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zvládat základní funkce mobilního telefonu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INTERNET ZDROJ INFORMACÍ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informační zdroje k získání požadovaných informací,vyhledávání informací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internetový prohlížeč,WWW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s informacemi a praktické využití práce s informacemi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INTERNETOVÝ ZDROJ INFORMACÍ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vyhledávat informace na internetu za použití různých vyhledávačů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dbát na ochranu osobních dat při práci na internetu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SOUBORY A SLOŽKY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se soubory a složkami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osobní nastavení, vzhled pracovní plochy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OPERAČNÍ SYSTÉM, POČÍTAČOVÁ SÍŤ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ovládat základní práce se soubory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ve struktuře souborů a složek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 Kritické čtení a vnímání mediálního sdělení, Interpretace mediálního sdělení a reality, Fungování a vliv médií ve společnosti, Tvorba mediálního sdělení - integrovány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práci a zaměstnanosti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Tématický celek: Sebeprezentace - integrován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 Osobnostní rozvoj, Sociální rozvoj, Morální rozvoj - integrovány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Informační a komunikační technologie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APLIKAČNÍ SOFTWARE, TEXTOVÝ A GRAFICKÝ EDITOR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textový procesor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grafický editor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další aplikační programové vybavení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APLIKAČNÍ SOFTWARE, TEXTOVÝ PROCESOR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pracovat na základní uživatelské úrovni s textovým editorem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pracovat s dalšími aplikacemi (výukové programy atd.)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zásady bezpečné práce na PC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ELEKTRONICKÁ KOMUNIKACE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e-mail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mobilní komunikace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sociální sítě a etická rovina využívání sociálních sítí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ELEKTRONICKÁ KOMUNIKACE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zvládat základní způsoby komunikace, případně využívat alternativní způsoby komunikace (elektronickou poštou)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být seznámen s aplikacemi umožňujícími chatování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 dodržovat pravidla bezpečné e-komunikace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zvládat základní funkce mobilního telefonu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HW, SW A BEZPEČNOSTNÍ ZÁSADY PRÁCE NA PC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počítačové a programové vybavení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bezpečnost práce a prevence zdravotních rizik spojených s využíváním výpočetní techniky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kyberšikana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HW, SW A BEZPEČNOSTNÍ ZÁSADY PRÁCE NA PC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ovládat základní obsluhu počítače a jeho periferií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rozumět základním pojmům informační činnosti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pravidla bezpečnosti práce s výpočetní technikou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 JAKO ZDROJ INFORMACÍ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informační zdroje k získání požadovaných informací, vyhledávání informací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internetový prohlížeč, WWW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s informacemi a praktické využití práce s informacemi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INTERNET JAKO ZDROJ INFORMACÍ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vyhledávat informace na internetu za použití různých vyhledávačů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dbát na ochranu osobních dat při práci na internetu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SOUBORY A SLOŽKY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se soubory a složkami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osobní nastavení, vzhled pracovní plochy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OPERAČNÍ SYSTÉM, POČÍTAČOVÁ SÍŤ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ovládat základní práce se soubory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ve struktuře souborů a složek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 Kritické čtení a vnímání mediálního sdělení, Interpretace mediálního sdělení a reality, Fungování a vliv médií ve společnosti, Tvorba mediálního sdělení - integrovány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Tématický celek: Sebeprezentace - integrován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práci a zaměstnanosti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 Osobnostní rozvoj, Sociální rozvoj, Morální rozvoj - integrovány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34" w:name="_Toc256000035"/>
      <w:r>
        <w:rPr>
          <w:bdr w:val="nil"/>
        </w:rPr>
        <w:lastRenderedPageBreak/>
        <w:t>Dějiny a umění</w:t>
      </w:r>
      <w:bookmarkEnd w:id="34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1.5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a umění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si klade za úkol předložit před žáky celou škálu lidského hledání rovnováhy, krásy, pravdy a svobody v průběhu několika tisíciletí z pohledu různých kultur. Lidstvo je žákům představeno jako bytost, jejíž vědomí se v průběhu vývoje vyvíjí. Cílem je získat zájem žáků o kulturu jako takovou a pěstovat úctu k lidské tvořivosti a umu. Není záměrem zahltit žáky množstvím jmen a dat. Srovnáváním fenoménů se žáci učí porozumět sami sobě a pěstují si toleranci k hodnotám odlišným.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Poznávání se děje prostřednictvím rozhovorů nad díly se snahou naučit se vidět, vyprávěním mýtů, legend a životopisů, praktickou činností, návštěvami galerií a exteriérů, vlastním studiem, referáty. </w:t>
            </w:r>
            <w:r>
              <w:rPr>
                <w:rFonts w:ascii="Calibri" w:eastAsia="Calibri" w:hAnsi="Calibri" w:cs="Calibri"/>
                <w:bdr w:val="nil"/>
              </w:rPr>
              <w:br/>
              <w:t>V předmětu žáci na podkladě procházení dějinami umění opakují historický přehled dějin lidstva, čímž si svůj pohled ze základního stupně vzdělávání rozšiřují o novou dimenzi.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je vyučován v epochovém vyučování. Žáci mohou být sdružováni v rámci třídy do výukových skupin dle možností a dosažených dovedností. Vyučování probíhá zpravidla ve výtvarné učebně, součástí výuky je podle možností promítání diapozitivů nebo filmu a návštěva výstavy, galerie nebo tematická procházka. 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jsou hodnoceni slovně - viz. Způsob a kritéria hodnocení žáků. 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Dějiny a umění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5E4ED1" w:rsidRDefault="00D23420" w:rsidP="008A6826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Nejstarší civilizace. Historický přehled – vznik státu, státoprávní uspořádání, vlády. Území českého státu v proměnách času.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Novověk: Různé možnosti vidění světa v renesanci a v baroku v souvislosti se společenským vývojem té doby.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Renesance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-Všestrannost, proces zkoumání a hledání – da Vinci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-Mistr se vyvíjí – sochy mládí a zralosti – Michelangelo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-Rozum a cit – Michelangelo – Rafael (protipóly renesance)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-Zaalpská renesance – Dürer – počátky grafiky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-Autoportrét jako výraz jedinečnosti člověka novověku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-Renesanční stavby v Praze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Baroko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-Tři umělecké pohledy: barokní realismus/barokní klasicismus/radikální baroko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-Vznik samostatného zátiší, krajinomalby, oduševnělého portrétu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-Barokní chrám – rozpohybovaná hmota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Rokoko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Pojmy: olejomalba, grafika, autoportrét, portrét, sgrafita, žánrové malířství, iluze, temnosvit. Da Vinci, Michelangelo, Rafael, Dürer, Hollar, Rembrandt, Rubens, Chrám sv. Mikuláše, zámecké zahrady.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-uvést charakteristické znaky nejstarších civilizací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-vyjmenovat jednotlivá historická období našeho státu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-vnímat umělecká díla a komunikovat o nich, vhodně se chovat při návštěvě kulturních památek a galerií 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viz Rodinná výchova 2. ročník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viz Zeměpis 1. ročník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celky Osobnostní rozvoj, sociální rozvoj a Morální rozvoj - integrováno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Tematický celek Lidské vztahy - integrováno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Dějiny a umění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Kultura 19.-20.stol. na pozadí dějin tohoto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-Hledání vlastního rukopisu a vkusu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-Impresionismus – revoluce v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-Secese – poslední ucelený styl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-Konstruktivismus – ocel, beton, sklo, nové techniky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-Směry 20.století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-Ukázky k současnému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Praktická epocha: např. napodobení vybraného obrazu (malba na plátno)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Umělecké obory ve vztazích: obraz-literatura, architektura-hudba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Pojmy: umělecká zkratka, abstraktní obraz, malířské plátno, šeps, vernisáž. Pointilismus, fauvismus, kubismus, expresionismus, sürrealismus. Monet, Manet, Cezanne, Gogh, Picasso, Bílek, Kupka.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-vyjmenovat jednotlivá historická období našeho státu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charakterizovat rozdíly jednotlivých historických etap novověku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-pochopit souvislosti vývoje a jeho projevů lidstva novověku až k současnosti na základě studia uměleckých projevů doby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-vnímat umělecká díla a komunikovat o nich, vhodně se chovat při návštěvě kulturních památek a galerií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Tematické celky Osobnostní rozvoj, sociální rozvoj a Morální rozvoj - integrováno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Tematický celek Lidské vztahy - integrováno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35" w:name="_Toc256000036"/>
      <w:r>
        <w:rPr>
          <w:bdr w:val="nil"/>
        </w:rPr>
        <w:lastRenderedPageBreak/>
        <w:t>Etika a výchova k občanství</w:t>
      </w:r>
      <w:bookmarkEnd w:id="35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Etika a výchova k občanství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Obor Etika a výchova k občanství se v souladu s posláním waldorfské pedagogiky zaměřuje na vytváření zdravého úsudku, který je základem každého opravdového sociálního jednání a tím také předpokladem pro plnění úkolů, které vyplývají ze života každého jedince jako člověka a občana. Vede žáka k prohloubenému poznání základních společenských vztahů a vazeb, k orientaci v historických kořenech sociálních témat a problémů. Žák prožije různé vývojové aspekty občanského života, vztah jedince a společnosti, jeho práva a povinnosti, otázky duchovního, státního a hospodářského života společnosti.</w:t>
            </w:r>
            <w:r>
              <w:rPr>
                <w:rFonts w:ascii="Calibri" w:eastAsia="Calibri" w:hAnsi="Calibri" w:cs="Calibri"/>
                <w:bdr w:val="nil"/>
              </w:rPr>
              <w:br/>
              <w:t>Předmět poskytuje prostor pro celostní rozvoj osobnosti žáků ve smyslu prohlubování schopnosti vcítění (empatie) a vědomí vlastní odpovědnosti, rozvoje sociálních dovedností (komunikace, spolupráce, řešení konfliktů aj.). K výuce jsou používány příběhy Parsifal a Faust.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Pro věrohodnost vyučování v tomto předmětu jsou rovněž klíčové občanský postoj a občanská angažovanost vyučujících, i praxe života ve škole a ve vyučování. Spolupráce učitelů v rámci školy, jež funguje na principech samosprávy a kolegiálního vedení, je nezanedbatelnou součástí výchovy k občanství. Podobně významný je pro žáka zážitek ze spolupráce mezi učiteli na jedné straně a rodiči na straně druhé (organizování společenských akcí a slavností školy). Tyto praktické sociální situace reálného sociálního života školy vedou ke skutečné výchově sociálních a občanských schopností.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Předmět je vyučován v epochovém vyučování, zpravidla v kmenové třídě.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Žáci jsou hodnoceni slovně - viz. Způsob a kritéria hodnocení žáků.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Etika a výchova k občanství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Výklad na základě díla Parsifal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-otázky smyslu a etiky lidského konání a bytí: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-mravní rozměr různých způsobů lidského konání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-růst a vnitřní zrání člověka - cesta k vědomému rozhodování o životních otázkách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-osobnost člověka – charakteristika osobnosti, její typologie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-formování osobnosti v jednotlivých etapách lidského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-náročné životní situace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-morálka, soucítění, vlastní odpovědnost, svědomí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-význam celoživotního učení a sebevýchovy, pojmy školský systém, kvalifikace, rekvalifikace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-význam začlenění jedince do sociálních vazeb, proces socializace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-mezilidská komunikace, problémy v mezilidských vztazích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-uplatňovat společensky vhodné způsoby komunikace ve formálních i neformálních vztazích, případné neshody či konflikty s druhými lidmi řešit konstruktivním způsobem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-posoudit úlohu sociálních změn v individuálním i společenském vývoji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-objasnit, proč a jak se lidé odlišují ve svých projevech chování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-využívat získané poznatky při sebepoznávání, poznávání druhých lidí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-uvést vhodné způsoby vyrovnávání se s náročnými životními situacemi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-orientovat se ve školském systému, chápat pojmy kvalifikace, rekvalifikace 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viz Zeměpis 1. ročník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viz Rodinná výchova 2. ročník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Tematické celky Občanská společnost, stát a škola, Lidské vztahy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Etika a výchova k občanství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Výklad na základě díla Faust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-impulsy velkých osobností na vývoj lidského společenství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-komunikace, kooperace, mezilidské vztahy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-sebepojetí, sebepoznání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-kultivovat osobnost po stránce etické, estetické i fyzické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-orientovat v právních předpisech a normách každodenního života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</w:rPr>
              <w:t>Tematické celky Občanská společnost, stát a škola, Lidské vztahy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36" w:name="_Toc256000037"/>
      <w:r>
        <w:rPr>
          <w:bdr w:val="nil"/>
        </w:rPr>
        <w:lastRenderedPageBreak/>
        <w:t>Fyzika</w:t>
      </w:r>
      <w:bookmarkEnd w:id="36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Výuka fyziky je zaměřena na tvůrčím přístupu a rozvíjení myšlení, vnímání a popisování přírodních jevů, poznávání světa a zákonitostí. Fyzika chce u žáků na základě těchto jevů pochopit praktické aplikace a vnímání širších souvislostí ve vztahu ke světu, přírodě a společnosti. U žáků se rozvíjí schopnost provádět jednoduché pokusy, pozorovat je, a z pozorování jednoduše formulovat závěr. Dále rozvíjí u žáků schopnost spolupracovat s ostatními při společné činnosti. 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Vyučovací předmět Fyzika je vyučován v prvním ročníku praktické školy, v epochovém vyučování. Žáci mohou být sdružováni v rámci třídy do výukových skupin dle možností a dosažených dovedností.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jsou hodnoceni slovně - viz. Způsob a kritéria hodnocení žáků. 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LÁTEK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skupenství pevné, kapalné a plynné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měrné veličiny (délka, hmotnost, čas, teplota, objem)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VLASTNOSTI LÁTEK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určit druhy látek, skupenství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změřit veličiny některých látek a těles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ENERGIE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druhy energie a využitelnost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jednoduchý elektrický obvod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světlo a stín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rozklad světla - duha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ENERGIE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uvést druhy energie a využitelnost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MECHANIKA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páka (jednozvratná, dvojzvratná)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kladka a kolo na hřídeli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nakloněná rovina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 posuvný, otáčivý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síla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MECHANIKA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využívat jednoduché stroje v praxi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AKUSTIKA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zvuk, zdroje 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důsledky nadměrného hluku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AKUSTIKA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znát důsledky nadměrného hluku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 Osobnostní rozvoj, Sociální rozvoj, Morální rozvoj - integrovány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37" w:name="_Toc256000038"/>
      <w:r>
        <w:rPr>
          <w:bdr w:val="nil"/>
        </w:rPr>
        <w:lastRenderedPageBreak/>
        <w:t>Chemie</w:t>
      </w:r>
      <w:bookmarkEnd w:id="37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chemie nabízí žákům poznávat přírodu z hlediska zákonitostí chemických procesů, poznáváním základních chemických prvků, chápáním působení chemických látek uvnitř a vně živého organismu. U žáků se rozvíjí schopnost provádět jednoduché pokusy, přesně je pozorovat, a z pozorování formulovat závěr, dále schopnost spolupracovat s ostatními při společné činnosti, pozorování a pokusech, a zároveň i schopnost věcně posoudit informace, se kterými se žák setkává. Vede žáka na základě vytvořených úsudků k vědomému chování vůči životnímu prostředí a energetickým zdrojům.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Chemie je vyučován ve druhém ročníku praktické školy, v epochovém vyučování. Žáci mohou být sdružováni v rámci třídy do výukových skupin dle možností a dosažených dovedností.</w:t>
            </w:r>
            <w:r>
              <w:rPr>
                <w:rFonts w:ascii="Calibri" w:eastAsia="Calibri" w:hAnsi="Calibri" w:cs="Calibri"/>
                <w:bdr w:val="nil"/>
              </w:rPr>
              <w:t xml:space="preserve">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jsou hodnoceni slovně - viz. způsob a kritéria hodnocení žáků. 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Chemie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zacházení s chemickými látkami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Rozlišit výchozí látky jednoduchých chemických reakcí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Znát pravidla bezpečného zacházení s chemickými výrobky 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Prvek, sloučenina, směs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prvky (podle výskytu), jednoduché chemické reakce s nimi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anorganické sloučeniny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Základní organické sloučeniny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Ropa - produkty a zpracování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Chemické látky v životě člověka, chemie a životní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Vyjmenovat produkty průmyslového zpracování ropy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Popsat využitelnost anorganických sloučenin – oxidů, hydroxidů, kyselin a solí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Využívat chemické látky v praxi s ohledem na životní prostředí a zdraví člověka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 Osobnostní rozvoj, Sociální rozvoj, Morální rozvoj - integrovány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životní prostředí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Tématický celek: Lidské aktivity a problémy životního prostředí - integrován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38" w:name="_Toc256000039"/>
      <w:r>
        <w:rPr>
          <w:bdr w:val="nil"/>
        </w:rPr>
        <w:t>Přírodopis</w:t>
      </w:r>
      <w:bookmarkEnd w:id="38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Předmět vede žáka k tvořivému myšlení, k prohlubování znalostí z jednotlivých oblastí věd o přírodě. V popředí zájmu je rozvoj samostatného úsudku a nalézání spojitostí. Přírodopis spolu s dalšími přírodními vědami vede žáka k pocitu zodpovědnosti vůči sobě, životnímu prostředí, i okolnímu světu jako celku. Celkovým pojetím obsahu a forem se snaží předmět o ekologickou výchovu. 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V rámci mezipředmětových vztahů je učivo propojováno s obsahem předmětu Výchova ke zdraví.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Přírodopis je vyučován ve druhém ročníku praktické školy, v epochovém vyučování. Žáci mohou být sdružováni v rámci třídy do výukových skupin dle možností a dosažených dovedností. Forma i obsah vyučování jsou přizpůsobeny schopnostem jednotlivých žáků.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jsou hodnoceni slovně - viz. Způsob a kritéria hodnocení žáků. 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Přírodopis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BIOLOGIE ROSTLIN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stavba těla, význam rostlin a jejich ochrana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rostlina a člověk (hospodářský význam, chráněné rostliny, jedovaté a léčivé rostliny)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BIOLOGIE ŽIVOČICHŮ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živočišná společenstva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volně žijící a užitková zvířata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ochrana živočichů, kriticky ohrožené druhy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NEŽIVÁ PŘÍRODA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horniny, nerosty - praktický význam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BIOLOGIE ROSTLIN A ŽIVOČICHŮ, NEŽIVÁ PŘÍRODA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získat základní vědomosti o přírodě přírodních dějích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znát vybrané zástupce rostlin a živočichů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popsat základní stavbu těla rostlin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 vysvětlit význam hospodářsky důležitých rostlin a zvířat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znát význam rostlin a živočichů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Bezpečné chování v přírodě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BEZPEČNÉ CHOVÁNÍ V PŘÍRODĚ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zásady bezpečného chování v přírodě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EKOLOGIE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Zodpovědnost člověka za budoucí vývoj Země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společenstva, druhy ekosystémů, potravní řetězce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ochrana přírody a životního prostředí, globální problémy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hospodaření s odpady, ekologické havárie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EKOLOGIE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popsat ekosystém a jeho zástupce v nejbližším ekosystému, potravní řetězce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prakticky zvládat ekologické chování(v chráněných oblastech, třídění odpadu apod.)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 Osobnostní rozvoj, Sociální rozvoj, Morální rozvoj - integrovány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životní prostředí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 Ekosystémy, Základní podmínky života - integrovány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39" w:name="_Toc256000040"/>
      <w:r>
        <w:rPr>
          <w:bdr w:val="nil"/>
        </w:rPr>
        <w:t>Zeměpis</w:t>
      </w:r>
      <w:bookmarkEnd w:id="39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vede žáka k rozvoji samostatného úsudku a nalézání spojitostí, k porozumění zeměpisným jevům a k orientaci ve světě jako celku. Celkovým pojetím obsahu a forem se snaží předmět o ekologickou výchovu. Prostředí, které lidé obývají, je na různých místech světa odlišné, s ním se mění i zaměstnávání a obživa lidí, jejich zvyky. Člověk prostředí kolem sebe mění – např. zúrodňováním půdy či přizpůsobením krajiny svým potřebám, současně ale zanechává svou činností i neodstranitelné škody. I když jsou lidé různých krajin odlišní, mají hodně společného. Odlišnost přitom není chyba, ale příklad rozmanitosti života na Zemi. Zeměpis má do značné míry integrující charakter, přesahují sem poznatky z ostatních předmětů (přírodopis, fyzika, chemie,....), které ve společném propojení a souvislostech tvoří obraz světa.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Zeměpis je vyučován ve druhém ročníku praktické školy, v epochovém vyučování. Žáci mohou být sdružováni v rámci třídy do výukových skupin dle možností a dosažených dovedností. Forma i obsah vyučování jsou přizpůsobeny schopnostem jednotlivých žáků.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jsou hodnoceni slovně - viz. Způsob a kritéria hodnocení žáků. 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Základy kartografie a topografie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Přírodní obraz Země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Sluneční soustava, vesmír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Světadíly a oceány, státy světa a EU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Podnebí a počasí ve vztahu k životu organismů, živelné pohromy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používat základní kartografickou a topografickou terminologii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objasnit důsledky pohybů Země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na mapě světa a vyhledat světadíly a oceány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vědět o významu vlivu podnebí na rozvoj a udržení života na Zemi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vyjmenovat státní symboly naší vlasti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pojmenovat státoprávní uspořádání ČR, zákonodárné orgány a instituce státní správy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uvést vztah ČR k některým mezinárodním organizacím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popsat nebezpečí a hrozby terorismu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Nebezpečí terorismu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Česká republika, státní symboly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Vztah ČR k některým mezinárodním organizacím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vyjmenovat státní symboly naší vlasti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pojmenovat státoprávní uspořádání ČR, zákonodárné orgány a instituce státní správy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uvést vztah ČR k některým mezinárodním organizacím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popsat nebezpečí a hrozby terorismu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 Osobnostní rozvoj, Sociální rozvoj, Morální rozvoj - integrovány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 Občanská společnost, stát a škola, Lidské vztahy - integrovány do výuky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životní prostředí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Tématický celek: Vztah člověka k prostředí - integrován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40" w:name="_Toc256000041"/>
      <w:r>
        <w:rPr>
          <w:bdr w:val="nil"/>
        </w:rPr>
        <w:t>Eurytmie</w:t>
      </w:r>
      <w:bookmarkEnd w:id="40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Eurytmie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Eurytmie je pohybově umělecká aktivita, obecně charakterizovaná jako zviditelněná hudba a řeč pohyby vlastního těla. Ve třetím sedmiletí se žáci zaměřují především na sociální cvičení, spolupráci ve skupině, zvládnutí prostorových forem k jevištní prezentaci. Zároveň jde o propojení hudební a řečové složky eurytmických cvičení.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Eurytmie je vyučován v obou ročnících praktické školy, 1 vyučovací hodinu týdně v eurytmickém sále.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Žáci jsou hodnoceni slovně - viz. Způsob a kritéria hodnocení žáků.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Eurytmie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Rytmická cvičení a cvičení s hůlkami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Cvičení harmonizující vůli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Melodie dur a moll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Pentagram, septagram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Práce v prostoru a choreografie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Živly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učit se vnitřně prožívat a svým tělem ztvárnit hudbu a řeč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učit se spolupracovat při umělecké pohybové tvorbě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postupně si osvojit evoluční řadu hlásek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 pohybu prožívat dramatické pocity, nálady a polarity básní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zdokonalovat se ve cvičeních s měděnou tyčí a koulí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 - rozlišovat náladu durových a mollových stupnic, pohybovat se v intervalech celé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stupnice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vnímat a prožívat svůj krok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rozvíjet schopnost koncentrace, vůle a rychlosti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zdokonalovat se v pohybu po prostoru, být schopen kombinovat osvojené formy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Eurytmie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Trojfázový krok – vědomý pohyb po zemi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Sociální lemniskáta – základní forma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Zvěrokruh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Sedm planet, sedm dní v týdnů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Temperamenty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Sociální lemniskáta – metamorfózy formy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učit se vnitřně prožívat a svým tělem ztvárnit hudbu a řeč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učit se spolupracovat při umělecké pohybové tvorbě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postupně si osvojit evoluční řadu hlásek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 pohybu prožívat dramatické pocity, nálady a polarity básní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zdokonalovat se ve cvičeních s měděnou tyčí a koulí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rozlišovat náladu durových a mollových stupnic, pohybovat se v intervalech celé stupnice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vnímat a prožívat svůj krok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rozvíjet schopnost koncentrace, vůle a rychlosti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zdokonalovat se v pohybu po prostoru, být schopen kombinovat osvojené formy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41" w:name="_Toc256000042"/>
      <w:r>
        <w:rPr>
          <w:bdr w:val="nil"/>
        </w:rPr>
        <w:lastRenderedPageBreak/>
        <w:t>Hudební výchova</w:t>
      </w:r>
      <w:bookmarkEnd w:id="41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Umění a kultura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rozvíjí hudebnost žáků a jejich pohybovou kulturu, zprostředkovává poznávání a chápání hudebního bohatství národů. Vytváří kladný vztah k hudbě a rozvíjí potřebu hudby jako nedílné součásti života. Cílem hudební výchovy je ukázat žákům hudbu jako přirozenou součást života, zbavit je strachu z vokálního, instrumentálního a pohybového projevu, vybavit je základní hudební gramotností a ukázat, že hudba se může pro člověka stát důležitým prostředkem k uspokojení citových potřeb.</w:t>
            </w:r>
            <w:r>
              <w:rPr>
                <w:rFonts w:ascii="Calibri" w:eastAsia="Calibri" w:hAnsi="Calibri" w:cs="Calibri"/>
                <w:bdr w:val="nil"/>
              </w:rPr>
              <w:br/>
              <w:t>Vzdělávání v dané vzdělávací oblasti vede žáka k rozvoji vlastních tvůrčích schopností prostřednictvím vlastní tvorby, vnímáním a interpretací produkce vlastní i ostatních, včetně uměleckých děl; schopnosti koncentrovat pozornost a usilovat o sebevyjádření a seberealizaci; obohacování komunikace slovní a zejména mimoslovní využíváním vyjadřovacích prostředků jednotlivých druhů umění; rozvíjení vnímavosti, obraznosti, představivosti, fantazie a intuice; získávání zkušeností při samostatné i společné tvůrčí činnosti, učení se komunikovat o různých podobách řešení a přijímat i nová a neobvyklá řešení; kultivování hlasového a tělesného projevu jako prostředků sdělování; vytváření vztahu ke kulturnímu bohatství společnosti, uvědomování si jeho významu pro národní identitu a potřeby jej chránit.</w:t>
            </w:r>
            <w:r>
              <w:rPr>
                <w:rFonts w:ascii="Calibri" w:eastAsia="Calibri" w:hAnsi="Calibri" w:cs="Calibri"/>
                <w:bdr w:val="nil"/>
              </w:rPr>
              <w:br/>
              <w:t>Hudebně pohybové činnosti jsou vyučovány ve volitelném předmětu Taneční průprava.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 výchova se učí hodinu týdně v době praktické výuky, v kmenové třídě.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A INSTRUMENTÁLNÍ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dechová, artikulační, sluchová, hlasová a intonační cvičení, utváření hlasu pro zpěv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rytmizace a melodizace, samostatná práce s tóny – zhudebnění poezie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tóny a zvuky, rozlišování zvuků základních hudebních nástrojů, barva tónu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zvuk a tón, melodie, harmonie, rytmus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skupiny hudebních nástrojů.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zpěv lidových i umělých písní, písní různých kultur, národů, světadílů a etnik, zpěv společný a podle možností žáků sólo, dvojhlas, kánon, vícehlasý zpěv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hra na hudební nástroje – jednoduchý doprovod na Orffovy nástroje, rytmická, improvizační, sociální a poslechová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Podle možností žáků hra na hudební nástroj (zobcová flétna, kytara, lyra, metalofon, xylofon) z not, podle tónového zápisu, z paměti nebo nápodobou.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Orientace v zápisu tónů, rytmická linka, základní rytmické formy – čtení a zápis, variace doprovodu. Rytmus 2/4, ¾, 4/4.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A INSTRUMENTÁLNÍ SCHOPNOSTI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improvizovat v rámci jednoduchých hudebních forem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využívat přiměřeně svým schopnostem jednoduché hudební nástroje k doprovodné hře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zpívat písně v rozsahu přiměřeném individuálním schopnostem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HUDEBNĚ POSLECHOVÉ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hudební nástroje a základní skupiny nástrojů, hudební uskupení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hudební styly a žánry, jejich historický vývoj – podle možností žáků, v návaznosti na Estetiku, Literaturu a Etiku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hudební díla a jejich autoři – výběr podle složení žáků, v návaznosti na epochové vyučování. Podle možností žáků poskytnout základní orientaci o vývoji a významu hudby v historickém a sociálně-kulturním kontextu (Hudba starověkých kultur. Raný středověk – Gregoriánský chorál – duchovní a světský středověký styl. Počátky vícehlasu. Hlavní charakteristika a nejvýznamnější představitelé hudby baroka, klasicismu a romantismu, proměny hudebních forem, jejich podstata a působení.)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 základních hudebních pojmech a žánrech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rozlišit základní hudební nástroje – tvar, zvuk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soustředit se na poslech skladeb různých žánrů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A INSTRUMENTÁLNÍ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dechová, artikulační, sluchová, hlasová a intonační cvičení, utváření hlasu pro zpěv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rytmizace a melodizace, samostatná práce s tóny – zhudebnění poezie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tóny a zvuky, rozlišování zvuků základních hudebních nástrojů, barva tónu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zvuk a tón, melodie, harmonie, rytmus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skupiny hudebních nástrojů.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zpěv lidových i umělých písní, písní různých kultur, národů, světadílů a etnik, zpěv společný a podle možností žáků sólo, dvojhlas, kánon, vícehlasý zpěv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hra na hudební nástroje – jednoduchý doprovod na Orffovy nástroje, rytmická, improvizační, sociální a poslechová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Podle možností žáků hra na hudební nástroj (zobcová flétna, kytara, lyra, metalofon, xylofon) z not, podle tónového zápisu, z paměti nebo nápodobou.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Orientace v zápisu tónů, rytmická linka, základní rytmické formy – čtení a zápis, variace doprovodu. Rytmus 2/4, ¾, 4/4.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VOKÁLNÍ A INSTRUMENTÁLNÍ SCHOPNOSTI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improvizovat v rámci jednoduchých hudebních forem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využívat přiměřeně svým schopnostem jednoduché hudební nástroje k doprovodné hře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zpívat písně v rozsahu přiměřeném individuálním schopnostem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HUDEBNĚ POSLECHOVÉ ČINNOSTI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hudební nástroje a základní skupiny nástrojů, hudební uskupení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hudební styly a žánry, jejich historický vývoj – podle možností žáků, v návaznosti na Estetiku, Literaturu a Etiku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hudební díla a jejich autoři – výběr podle složení žáků, v návaznosti na epochové vyučování. Podle možností žáků poskytnout základní orientaci o vývoji a významu hudby v historickém a sociálně-kulturním kontextu (Hudba starověkých kultur. Raný středověk – Gregoriánský chorál – duchovní a světský středověký styl. Počátky vícehlasu. Hlavní charakteristika a nejvýznamnější představitelé hudby baroka, klasicismu a romantismu, proměny hudebních forem, jejich podstata a působení.)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POSLECHOVÉ ČINNOSTI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orientovat se v základních hudebních pojmech a žánrech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rozlišit základní hudební nástroje – tvar, zvuk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soustředit se na poslech skladeb různých žánrů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42" w:name="_Toc256000043"/>
      <w:r>
        <w:rPr>
          <w:bdr w:val="nil"/>
        </w:rPr>
        <w:t>Tvořivá dramatika</w:t>
      </w:r>
      <w:bookmarkEnd w:id="42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Tvořivá dramatika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Umění a kultura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Tento předmět volí témata ve vztahu k ostatním předmětům (Český jazyk a literatura, Dějiny umění,.....). Klade důraz na rozvoj osobnosti, projev jedinečnosti v sociální skupině. Dbá na rozvoj harmonických sociálních vztahů a spolupráci. Práce směřuje k přípravě závěrečného divadelního vystoupení (zážitek zrodu divadelní hry). K hlubšímu procesu porozumění a osvojení dramatiky napomáhají dramatická cvičení, cvičení hlasu, recitace, monolog, dialog, improvizace, sborová recitace, prožitková cvičení, pantomima, sebepoznávání.</w:t>
            </w:r>
            <w:r>
              <w:rPr>
                <w:rFonts w:ascii="Calibri" w:eastAsia="Calibri" w:hAnsi="Calibri" w:cs="Calibri"/>
                <w:bdr w:val="nil"/>
              </w:rPr>
              <w:br/>
              <w:t>V předmětu tvořivá dramatika se nabízí prostor pro řešení mezilidských vztahů v širším slova smyslu, především se zaměřením na patologické jevy současné společnosti (nácvik modelových situací apod.)</w:t>
            </w:r>
            <w:r>
              <w:rPr>
                <w:rFonts w:ascii="Calibri" w:eastAsia="Calibri" w:hAnsi="Calibri" w:cs="Calibri"/>
                <w:bdr w:val="nil"/>
              </w:rPr>
              <w:br/>
              <w:t>Forma a obsah vyučování jsou přizpůsobovány schopnostem jednotlivých žáků.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Vyučovací předmět Tvořivá dramatika je vyučován v obou ročnících praktické školy, 2 vyučovací hodiny týdně.  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Dramatická výchova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Žáci jsou hodnoceni slovně - viz. Způsob a kritéria hodnocení žáků.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Tvořivá dramatika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Uvolňovací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Cvičení pohybových a pantomimických dovedností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Expresivita mluvního projevu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Rozvoj obrazotvornosti a tvořivosti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Cvičení kontaktu a sociální komunikace (verbální i nonverbální)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Námětové hry a improvizace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Handicapové hry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Inscenační tvorba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dodržovat zásady hlasové hygieny a správného držení těla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uplatňovat kultivovaný mluvený a vhodný pohybový projev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rozvíjet schopnost soustředění a pozornosti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spolupracovat ve skupině při tvorbě jevištní situace a využívat různých výrazových prostředků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na základě vlastní zkušenosti dodržovat pravidla hry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Tematický celek Lidské vztahy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Tvořivá dramatika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Dramatické hry – různého námětu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Herecké etudy – hra v roli, hra s předmětem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Příprava závěrečného vystoupení: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Práce s textem, dějem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Charakterizace postavy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Práce s řečí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Práce s kostýmem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Prostorová orientace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Sebeprezentace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dodržovat zásady hlasové hygieny a správného držení těla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uplatňovat kultivovaný mluvený a vhodný pohybový projev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rozvíjet schopnost soustředění a pozornosti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spolupracovat ve skupině při tvorbě jevištní situace a využívat různých výrazových prostředků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na základě vlastní zkušenosti dodržovat pravidla hry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Tematický celek Lidské vztahy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43" w:name="_Toc256000044"/>
      <w:r>
        <w:rPr>
          <w:bdr w:val="nil"/>
        </w:rPr>
        <w:lastRenderedPageBreak/>
        <w:t>Výtvarná výchova</w:t>
      </w:r>
      <w:bookmarkEnd w:id="43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Umění a kultura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Předmět pomáhá utvářet a rozvíjet citovou složku osobnosti (prožitek barevné harmonie), posiluje vůli (techniky šrafování, vrstveného malování, modelování), ale spolupůsobí i na rozvoj rozumové složky (pozorování, porovnávání, hledání souvislostí). Témata často navazují na témata hlavního vyučování a umělecky ho doplňují ( Český jazyk a literatura, Dějiny umění, Etika a výchova k občanství, Přírodopis, atd.). Část prací je zaměřena na praktické potřeby školy – na přípravu výstav, divadelních vystoupení apod. </w:t>
            </w:r>
          </w:p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Žák tohoto věku hledá vlastní výtvarný rukopis a vkus, mimoslovní vyjádření a komunikaci, svou identitu. Nejdůležitější částí hodin výtvarné výchovy není výsledek, ale samotný proces tvoření a zpětný pohled – co jsem prožíval, co jsem chtěl vyjádřit. Žák se učí všímat si snažení druhých a vážit si jejich díla. Pěstuje živý přístup k úkolu, schopnost hledat a nalézat, aktivně a tvořivě řešit úkol. 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 se učí v dvouhodinových blocích v době teoretické výuky, v učebně výtvarné výchovy.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Žáci jsou hodnoceni slovně - viz. Způsob a kritéria hodnocení žáků.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Hlavní téma: Experimentování, hledání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-pokusy s perspektivou, barvou, formou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-zjednodušování, expresivita, abstrakce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-základy teorie barev (barva základní a doplňková, vyváženost, pokusy)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-hledání výtvarného vzoru, formování vlastního stylu a výrazu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-grafické techniky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-provedení jednoho námětu v různých technikách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-prezentace vlastní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-dokázat se soustředit na výtvarnou práci a usilovat o její dokončení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-uplatňovat základní dovednosti při přípravě, realizaci, a prezentaci vlastní výtvarné práce či tvůrčího záměru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-při vlastní tvorbě vycházet z vlastních zkušeností, představ, myšlenek a emocí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-uplatňovat vlastní výtvarnou schopnost a zkušenost pro vlastní vyjádření i při společné tvůrčí práci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-volit vhodné prostředky a postupy, experimentovat s nimi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-umět sdělit obsah nebo záměr tvůrčí práce, umět položit otázky ostatním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Hlavní téma: Člověk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-jednotlivá postava, kompozice postav, postavy ve vzájemném vztahu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-lidské proporce, studie jednotlivých částí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-portrét, autoportrét (barva lidské kůže-inkarnát)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-gesto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-lidské temperamenty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-ilustrace k básni, povídce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-obraz a hudba – abstrakce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-volná tvorba – pocit, sen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-modelace hlavy (podle možností)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-dokázat se soustředit na výtvarnou práci a usilovat o její dokončení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-uplatňovat základní dovednosti při přípravě, realizaci, a prezentaci vlastní výtvarné práce či tvůrčího záměru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-při vlastní tvorbě vycházet z vlastních zkušeností, představ, myšlenek a emocí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-uplatňovat vlastní výtvarnou schopnost a zkušenost pro vlastní vyjádření i při společné tvůrčí práci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-volit vhodné prostředky a postupy, experimentovat s nimi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-umět sdělit obsah nebo záměr tvůrčí práce, umět položit otázky ostatním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44" w:name="_Toc256000045"/>
      <w:r>
        <w:rPr>
          <w:bdr w:val="nil"/>
        </w:rPr>
        <w:t>Tělesná výchova</w:t>
      </w:r>
      <w:bookmarkEnd w:id="44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 tělesné výchově se usiluje zejména o výchovu k celoživotní pohybové aktivitě a rozvoji pozitivních vlastností osobnosti. Tělesná výchova je vedena tak, aby přinášela žákům radost z pohybové činnosti, uspokojení z dosažených výsledků, ze vzájemných vztahů, vytvářených při společné činnosti, z ohleduplnosti, vzájemné pomoci a z celkové atmosféry ve výuce. Předpokladem pro osvojování pohybových dovedností je samostatný prožitek z pohybu a z komunikace při pohybu. Nezanedbatelné je dodržování zásad bezpečnosti, hygieny a prevence úrazů při pohybových aktivitách. Žáci se zapojují do aktivit v rámci svých možností.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Vyučovací předmět Tělesná výchova je vyučován v obou ročnících praktické školy, 2 hodiny týdně v tělocvičně, na hříšti, v přírodě a případně na horách. Žáci mohou být sdružováni ve výuce do skupin dle svých pohybových možností.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Žáci jsou hodnoceni slovně - viz. způsob a kritéria hodnocení žáků. 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PRŮPRAVNÁ, KONDIČNÍ, KOMPENZAČNÍ A RELAXAČNÍ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Protahovací, dechová, dynamická a uvolňovací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Cvičení vytrvalosti, obratnosti a pohyblivosti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Kompenzační a relaxační cvičení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PRŮPRAVNÁ, KONDIČNÍ, KOMPENZAČNÍ A RELAXAČNÍ CVIČENÍ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Zvládat podle pokynu základní přípravu organismu před pohybovou činností i uklidnění organismu po ukončení činnosti a umět Využívat cviky na odstranění únavy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Využívat kompenzační a relaxační cvičení k regeneraci v jednostranné zátěži při praktických pracovních činnostech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Zlepšovat tělesnou kondici, pohybový projev a správné držení těla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PRŮPRAVNÉ HRY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Pohybové hry pro rozvoj základní obratnosti a pohyblivosti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PRŮPRAVNÉ HRY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Zdokonalovat základní pohybové dovednosti, zlepšovat a udržovat úroveň pohybových schopností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Aplikovat osvojované pohybové dovednosti ve hře, soutěži, při rekreačních činnostech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pravidla her a soutěží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Kotoul vpřed, stojka, hvězda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Přeskoky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Průpravná cvičení pro nácvik odrazu z trampolíny, odrazy, skoky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Kruhy, šplh, žebřiny, lavičky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Chůze, rovnovážné polohy, obraty, jednoduché vazby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GYMNASTIKA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Usilovat o co nejsprávnější provedení pohybové činnosti v souladu s individuálními předpoklady a možnostmi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Průpravná cvičení - úpoly (přetahy, přetlaky)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Start vysoký, nízký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Běh – sprint, vytrvalostní běh, vytrvalostní běh prokládaný chůzí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Skoky – do výšky, do dálky - z místa, z rozběhu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Hod míčkem, diskem, koulí, oštěpem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Zdokonalovat základní pohybové dovednosti, zlepšovat a udržovat úroveň pohybových schopností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Usilovat o co nejsprávnější provedení pohybové činnosti v souladu s individuálními předpoklady a možnostmi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Košíková, fotbal, florbal, přehazovaná, badminton, softbal, friesbee, ringo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Herní činnosti jednotlivce a herní kombinace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SPORTOVNÍ HRY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Ovládat základní herní činnosti jednotlivce a dodržovat spolupráci v družstvu při kolektivních hrách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pravidla her a soutěží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A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Hygiena a bezpečnost při pohybových činnostech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První pomoc při sportovních úrazech - základy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Ekologické chování v přírodě, bezpečnost na silních - rekreační sporty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Jednání a chování fair-play, základní terminologie osvojovaných činností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A ZDRAVÍ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Reagovat na základní pokyny a povely k osvojování činnosti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Uplatňovat zásady ekologického chování v přírodě a bezpečného chování v silničním provozu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Znát základní zásady poskytování první pomoci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základní zásady bezpečnosti a hygienické návyky při pohybovách aktivitách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 Osobnostní rozvoj, Sociální rozvoj, Morální rozvoj - integrovány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PRŮPRAVNÁ, KONDIČNÍ, KOMPENZAČNÍ A RELAXAČNÍ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Protahovací, dechová, dynamická a uvolňovací cvičení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Cvičení vytrvalosti, obratnosti a pohyblivosti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Kompenzační a relaxační cvičení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PRŮPRAVNÁ, KONDIČNÍ, KOMPENZAČNÍ A RELAXAČNÍ CVIČENÍ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 Zvládat podle pokynu základní přípravu organismu před pohybovou činností i uklidnění organismu po ukončení činnosti a umět Využívat cviky na odstranění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únavy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Využívat kompenzační a relaxační cvičení k regeneraci v jednostranné zátěži při praktických pracovních činnostech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Zlepšovat tělesnou kondici, pohybový projev a správné držení těla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PRŮPRAVNÉ HRY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Pohybové hry pro rozvoj základní obratnosti a pohyblivosti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PRŮPRAVNÉ HRY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Zdokonalovat základní pohybové dovednosti, zlepšovat a udržovat úroveň pohybových schopností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Aplikovat osvojované pohybové dovednosti ve hře, soutěži, při rekreačních činnostech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pravidla her a soutěží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Žonglování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Šplh, 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Přeskoky a skoky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Kotouly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Chůze, rovnovážné polohy, obraty, jednoduché vazby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GYMNASTIKA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Usilovat o co nejsprávnější provedení pohybové činnosti v souladu s individuálními předpoklady a možnostmiSPORTOVNÍ HRY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Ovládat základní herní činnosti jednotlivce a dodržovat spolupráci v družstvu při kolektivních hrách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pravidla her a soutěží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Sprinty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Vytrvalostní běh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Překážkový běh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Štafetový běh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Skok do výšky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Střelba z luku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Hod oštěpem, diskem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Vrh koulí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ATLETIKA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Zdokonalovat základní pohybové dovednosti, zlepšovat a udržovat úroveň pohybových schopností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Usilovat o co nejsprávnější provedení pohybové činnosti v souladu s individuálními předpoklady a možnostmi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A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Hygiena a bezpečnost při pohybových činnostech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První pomoc při sportovních úrazech – základy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Ekologické chování v přírodě, bezpečnost na silních - rekreační sporty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Jednání a chování fair-play, základní terminologie osvojovaných činností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A ZDRAVÍ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Reagovat na základní pokyny a povely k osvojování činnosti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Uplatňovat zásady ekologického chování v přírodě a bezpečného chování v silničním provozu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Znát základní zásady poskytování první pomoci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Dodržovat základní zásady bezpečnosti a hygienické návyky při pohybovách aktivitách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Tématické celky: Osobnostní rozvoj, Sociální rozvoj, Morální rozvoj - integrovány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45" w:name="_Toc256000046"/>
      <w:r>
        <w:rPr>
          <w:bdr w:val="nil"/>
        </w:rPr>
        <w:t>Výchova ke zdraví</w:t>
      </w:r>
      <w:bookmarkEnd w:id="45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učí žáky chápat jako vyvážený stav tělesné, duševní a sociální pohody a základním poznatkům, které by měli využívat v každodenním životě. Rovnoměrně rozvíjí fyzické a psychické schopnosti, pohybové dovednosti i sociální adaptaci žáků v rámci jejich možností. Žáci si osvojují a upevňují postoje ke zdravému způsobu života. Výchova ke zdraví zahrnuje učivo důležité pro rozvoj a upevňování vědomostí a dovedností směřujících ke zdravému způsobu života a ochraně zdraví. Tento okruh se prolíná s předměty Biologie, Chemie, Etika a výchova k občanství, Tvořivá dramatika, Rodinná výchova. Jejím cílem je rozšířit a upevnit dovednosti a znalosti potřebné k preventivní a aktivní péči o duševní zdraví, formování odpovědnosti za ochranu svého zdraví a zdraví jiných. Zahrnuje také dovednosti potřebné pro řešení mimořádných událostí. Seznamuje žáky s negativními zdravotními a sociálními dopady zneužívání léků a návykových látek na lidský život. Důraz klade na výchovu proti závislostem, proti médiím vnucovanému ideálu tělesné krásy mladých lidí a na výchovu k odpovědnému přístupu k sexu. V rámci mezipředmětových vztahů je Výchova ke zdraví propojena s praktickou péčí o tělesné zdraví v předmětu Bothmerova gymnastika. Jde o pohybová cvičení, která podporují vnímání pohybu v prostoru, vnímat lehkost a tíži, rytmus. Zároveň tato cvičení podporují rovnováhu a koordinaci pohybů. Cvičení jsou doplněna pohybovými hrami, které přirozeným způsobem podporují rozvoj fantazie, představivosti a mnoha pohybových dovedností.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Vyučovací předmět Výchova ke zdraví je vyučován v obou ročnících praktické školy, 1 vyučovací hodinu týdně.  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Žáci jsou hodnoceni slovně - viz. Způsob a kritéria hodnocení žáků.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ke zdraví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ZDRAVÍ A JEHO OCHRANA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hygiena dětí, dospívajících, dospělých – péče o pleť, vlasy, nehty, chrup, hygiena odívání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hygiena dětí, dospívajících, dospělých – péče o pleť, vlasy, nehty, chrup, hygiena odívání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zdravý způsob života a péče o zdraví: otužování, ochrana před přenosnými a nepřenosnými chorobami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dodržovat základní hygienické návyky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objasnit, jak životní prostředí ovlivňuje zdraví lidí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vědět, jak aktivně chránit své zdraví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znát rizika nesprávných životních návyků – nedostatek pohybu, špatné stravovací návyky, nedostatek odpočinku, jednostranná zátěž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LIDMI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partnerské vztahy, plánované rodičovství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promiskuita, sexuální poruchy a úchylky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osvojit si pojmy v oblasti sexuality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respektovat přijatá pravidla soužití mezi vrstevníky a partnery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RIZIKA OHROŽUJÍCÍ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příčiny a důsledky závislosti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zásady jednání v situacích osobního ohrožení za mimořádných situací – základní úkoly ochrany, přivolání pomoci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přiměřeně reagovat v situacích osobního ohrožení i za mimořádných událostí (havárie, živelní pohromy, krizové situace)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Bothmerova gymnastika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používat tělesné aktivity k udržení tělesné a duševní rovnováhy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Tématické celky: Osobnostní rozvoj, Sociální rozvoj, Morální rozvoj - integrovány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Výchova ke zdraví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ZDRAVÍ A JEHO OCHRANA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organismy a látky poškozující lidské zdraví – rizikové chování, rizikové faktory poškozující zdraví, odpovědnost za své zdraví, prevence úrazů, nemocí, civilizační choroby, projevy a příznaky běžných nemocí, antikoncepce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infekční choroby a pohlavně přenosné choroby – způsoby šíření nákazy, kapavky, syfilis, AIDS - prevence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znát projevy a příznaky běžných nemocí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VZTAHY MEZI LIDMI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specifická péče o nemocné dítě, o členy rodiny – podávání léků, stravování, hygiena na lůžku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péče o staré a chronicky nemocné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popsat rozdíl péče o nemocné dítě a starou osobu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RIZIKA OHROŽUJÍCÍ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prevence, poradenská činnost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první pomoc – základy první pomoci, zásady při poskytování první pomoci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praktická cvičení – praktické využití získaných vědomostí a dovedností, způsoby chování v daných modelových situacích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ošetření drobných poranění a úrazů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přiměřeně schopnostem poskytnout první pomoc, případně přivolat pomoc v případě stavů ohrožujících život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Bothmerova gymnastika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používat tělesné aktivity k udržení tělesné a duševní rovnováhy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Tématické celky: Osobnostní rozvoj, Sociální rozvoj, Morální rozvoj - integrovány do výuky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46" w:name="_Toc256000047"/>
      <w:r>
        <w:rPr>
          <w:bdr w:val="nil"/>
        </w:rPr>
        <w:t>Odborné práce</w:t>
      </w:r>
      <w:bookmarkEnd w:id="46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19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práce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činnosti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Předměty Odborné práce jsou zaměřeny na rozvoj manuálních dovedností a zkušeností prostřednictvím jednoduchých praktických činností. Pracovní aktivity doplňuje v rámci konkrétního tématu práce procvičování odborné terminologie a procvičování schopnosti číst i vytvářet jednoduché technické popisy a nákresy. Cílem vzdělávání je především rozvoj jemné motoriky, získávání základních pracovních návyků, procvičování samostatného řešení zadaných úkolů a dodržování zásad bezpečnosti práce. Žáci si rovněž osvojují znalost materiálů, technologických postupů výroby, dovedností souvisejících s používáním nářadí, nástrojů a strojů užívaných při opracování dřeva, keramické hmoty a textilních materiálů.  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Vyučovací předměty Odborné práce jsou vyučovány v obou ročnících praktické školy ve dvoutýdenních blocích, které se pravidelně střídají s teoretickým vyučováním. Výuka probíhá v odborných učebnách. 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obory podle zaměření školy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občanské: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pracovní: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Dodržovat zásady bezpečnosti a ochrany zdraví při práci: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Usilovat o kvalitu své práce, výrobků a služeb: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Jednat ekonomicky a v souladu se strategií udržitelného rozvoje: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Žáci jsou hodnoceni slovně - viz. Způsob a kritéria hodnocení žáků.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Odborné práce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5E4ED1" w:rsidRDefault="00D23420" w:rsidP="008A6826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5E4ED1" w:rsidRDefault="00D23420" w:rsidP="008A6826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Dodržovat zásady bezpečnosti a ochrany zdraví při práci</w:t>
            </w:r>
          </w:p>
          <w:p w:rsidR="005E4ED1" w:rsidRDefault="00D23420" w:rsidP="008A6826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Usilovat o kvalitu své práce, výrobků a služeb</w:t>
            </w:r>
          </w:p>
          <w:p w:rsidR="005E4ED1" w:rsidRDefault="00D23420" w:rsidP="008A6826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Jednat ekonomicky a v souladu se strategií udržitelného rozvoje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TEXTILNÍMI MATERIÁLY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-práce se šablonami a střihy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-základy tkaní na stolním stavu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-základy zpracování ovčí vlny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-základní pracovní postupy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-spotřeba materiálu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-druhy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-příprava a úprava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-ošetřování a uskladnění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-techniky ručního a strojového šití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-příprava a úklid pracoviště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-základní nářadí, nástroje, stroje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-bezpečnost a organizace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Rozeznat základní materiály a polotovary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ruční výroby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Být schopen kompletace výrobků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Rozeznávat základní stroje a zařízení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výroby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Dodržovat bezpečnost a ochranu zdraví při práci, hygiena práce, požární prevenci 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KERAMICKÉ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-keramické hmoty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-ostatní materiály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-sušení, povrchové úpravy, výpaly výrobku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-příprava, zpracování, úprava, uskladnění materiálu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-manipulace s materiálem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-organizace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-opravy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-finální úprava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-kontrola kvality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-balení, skladování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-zařízení v keramické výrobě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-bezpečnost a organizace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Rozeznat základní materiály a polotovary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ruční výroby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Být schopen kompletace výrobků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Rozeznávat základní stroje a zařízení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výroby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Dodržovat bezpečnost a ochranu zdraví při práci, hygiena práce, požární prevenci 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SE DŘEVEM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-dřevěné materiály a jejich použití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-ostatní materiály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-povrchová úprava výrobku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-zpracování a uskladnění materiálu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-organizace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-technická dokumentace a pracovní technické kreslení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-manipulace s materiálem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-technologie ručního zpracování dřeva truhlářským a řezbářským způsobem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-montáž a osazení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-jednoduché opravy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-kontrola kvality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-manipulace s výrobkem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-stanovení prodejní hodnoty výrobku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-základní orientace ve strojním zpracování dřeva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-pomocné práce při strojním obrábění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-úklid a údržba pracoviště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-bezpečnost a organizace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Rozeznat základní materiály a polotovary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ruční výroby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Být schopen kompletace výrobků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Rozeznávat základní stroje a zařízení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výroby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Dodržovat bezpečnost a ochranu zdraví při práci, hygiena práce, požární prevenci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Sociáljí rozvoj, Spolupráce, Řešení problémů 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životní prostředí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Tematický celek Lidské aktivity a problémy životního prostředí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práci a zaměstnanosti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Svět práce, Sebeprezentace, Pracovně právní legislativa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Odborné práce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občanské</w:t>
            </w:r>
          </w:p>
          <w:p w:rsidR="005E4ED1" w:rsidRDefault="00D23420" w:rsidP="008A6826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pracovní</w:t>
            </w:r>
          </w:p>
          <w:p w:rsidR="005E4ED1" w:rsidRDefault="00D23420" w:rsidP="008A6826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Dodržovat zásady bezpečnosti a ochrany zdraví při práci</w:t>
            </w:r>
          </w:p>
          <w:p w:rsidR="005E4ED1" w:rsidRDefault="00D23420" w:rsidP="008A6826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Jednat ekonomicky a v souladu se strategií udržitelného rozvoje</w:t>
            </w:r>
          </w:p>
          <w:p w:rsidR="005E4ED1" w:rsidRDefault="00D23420" w:rsidP="008A6826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Usilovat o kvalitu své práce, výrobků a služeb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 TEXTILNÍMI MATERIÁLY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-práce se šablonami a střihy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-základy tkaní na stolním stavu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-základy zpracování ovčí vlny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-základní pracovní postupy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-spotřeba materiálu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-druhy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-příprava a úprava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-ošetřování a uskladnění materiálů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-techniky ručního a strojového šití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-příprava a úklid pracoviště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-základní nářadí, nástroje, stroje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-bezpečnost a organizace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Znát pravidla bezpečnosti a ochrany zdraví při práci, hygieny práce, požární prevence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Rozeznat základní materiály a polotovary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ruční výroby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Být schopen kompletace výrobků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Rozeznávat základní stroje a zařízení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výroby 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KERAMICKÉ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-keramické hmoty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-ostatní materiály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-sušení, povrchové úpravy, výpaly výrobku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-příprava, zpracování, úprava, uskladnění materiálu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-manipulace s materiálem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-organizace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-opravy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-finální úprava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-kontrola kvality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-balení, skladování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-zařízení v keramické výrobě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-bezpečnost a organizace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Znát pravidla bezpečnosti a ochrany zdraví při práci, hygieny práce, požární prevence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Rozeznat základní materiály a polotovary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ruční výroby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Být schopen kompletace výrobků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Rozeznávat základní stroje a zařízení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výroby </w:t>
            </w:r>
          </w:p>
        </w:tc>
      </w:tr>
      <w:tr w:rsidR="005E4ED1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PRÁCE SE DŘEVEM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-dřevěné materiály a jejich použití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-ostatní materiály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-povrchová úprava výrobku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-zpracování a uskladnění materiálu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-organizace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-technická dokumentace a pracovní technické kreslení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-manipulace s materiálem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-technologie ručního zpracování dřeva truhlářským a řezbářským způsobem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-montáž a osazení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-jednoduché opravy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-kontrola kvality výrobků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-manipulace s výrobkem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-stanovení prodejní hodnoty výrobku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-základní orientace ve strojním zpracování dřeva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-pomocné práce při strojním obrábění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-úklid a údržba pracoviště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-bezpečnost a organizace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Znát pravidla bezpečnosti a ochrany zdraví při práci, hygieny práce, požární prevence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Rozeznat základní materiály a polotovary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ruční výroby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Být schopen kompletace výrobků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Rozeznávat základní stroje a zařízení </w:t>
            </w:r>
          </w:p>
        </w:tc>
      </w:tr>
      <w:tr w:rsidR="005E4ED1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Orientovat v základech technologie výroby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Sociáljí rozvoj, Spolupráce, Řešení problémů 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Člověk a životní prostředí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Tematický celek Lidské aktivity a problémy životního prostředí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práci a zaměstnanosti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Svět práce, Sebeprezentace, Pracovně právní legislativa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47" w:name="_Toc256000048"/>
      <w:r>
        <w:rPr>
          <w:bdr w:val="nil"/>
        </w:rPr>
        <w:t>Rodinná výchova</w:t>
      </w:r>
      <w:bookmarkEnd w:id="47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činnosti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 se zabývá výchovou k rodičovství a rodinnému životu. Respektuje osobnost žáka, rozvíjí fyzické a psychické předpoklady pro založení rodiny i jeho sociální adaptaci. Pomáhá žákům v získávání a upevňování znalostí a dovedností nutných pro fungování rodiny, partnerských vztahů, péči o domácnost, řešení ekonomických činností, rodinné soužití, péči o děti a jejich výchovu.</w:t>
            </w:r>
            <w:r>
              <w:rPr>
                <w:rFonts w:ascii="Calibri" w:eastAsia="Calibri" w:hAnsi="Calibri" w:cs="Calibri"/>
                <w:bdr w:val="nil"/>
              </w:rPr>
              <w:br/>
              <w:t>Cílem Rodinné výchovy je rozvíjení sociálních znalostí a dovedností, získání základních dovedností v péči o domácnost a získání vědomostí o svých právech i povinnostech v oblasti rodinného života, ale také kde vyhledat pomoc v případě krizových situací.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 je vyučována v epochovém vyučování a v dalších hodinách během týdně, zpravidla v kmenové třídě. Podle možností jsou součástí předmětu návštěvy a exkurze.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Žáci jsou hodnoceni slovně - viz. Způsob a kritéria hodnocení žáků.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Rodinná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RODINA A RODINNÉ SOUŽITÍ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podmínky vzniku rodiny, založení rodiny - výběr životního partnera, požadavky na partnera, manželství, podmínky uzavření manželství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funkce rodiny, práva a povinnosti členů rodiny, pravidla a komunikace v rodině, vztahy mezi členy rodiny, soužití více generací, zákon o rodině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rozlišovat postavení jednotlivých členů v širší rodině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zdůvodnit funkci rodiny ve společnosti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znát podmínky pro uzavření manželství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BIOLOGIE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anatomie – stavba lidského těla (jednotlivé orgánové soustavy a jejich funkce)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prevence nemocí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znát důležitost prevence a dodržovat preventivní opatření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znát základy biologie člověka (význam a funkce nejdůležitějších orgánů)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SEXUÁLNÍ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sexuální život, předčasný pohlavní styk a nebezpeční s ním spojená, antikoncepce, pohlavně přenosné choroby, sexuální úchylky, poruchy pohlavní identity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nebezpečí sexuálního zneužívání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rozpoznat nevhodné a rizikové chování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uvědomovat si odpovědnost za sexuální chování a znát důsledky rizikového sexuálního chování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znát nebezpečí související s nebezpečnými návyky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umět se chránit před pohlavně přenosnými chorobami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DÍTĚ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role matky a otce, povinnosti vůči dětem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vývojové etapy dítěte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podle svých možností charakterizovat jednotlivá vývojová období dítěte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ukázat na modelu základní péči o novorozence a kojence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znát význam a důležitost rodičovství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DOMÁCNOST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vybavení a zařízení domácnosti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údržba a práce v domácnosti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zásady zařizování jednotlivých bytových prostor a jejich funkce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používání přístrojů v domácnosti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popsat funkci jednotlivých bytových prostor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používat příslušné prostředky a přístroje v péči o domácnost a dodržovat bezpečnostní předpisy při zacházení s nimi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vyjmenovat základní vybavení domácnosti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Tematický celek Lidské vztahy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práci a zaměstnanosti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Tematický celek Pracovněprávní legislativa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Rodinná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5E4ED1" w:rsidRDefault="00D23420" w:rsidP="008A6826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RODINA A RODINNÉ SOUŽITÍ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úplná a neúplná rodina, formy náhradní rodinné péče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zneužívání dětí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poradenské instituce – krizová centra, linky důvěry, odborní lékaři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působení orgánů sociální a zdravotní péče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komunikace s úřady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vědět, co znamená náhradní rodinná péče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vědět, na koho se obrátit v případě osobního ohrožení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orientovat se v působnosti orgánů a institucí sociální a zdravotní péče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využívat v krizových situacích služeb pomáhajících institucí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zvládat běžnou komunikaci s úřady – v případě potřeby umět požádat o radu a pomoc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BIOLOGIE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režim dne, aktivní činnost, odpočinek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umět do denního režimu zařadit odpočinek a relax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SEXUÁLNÍ 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těhotenství, lékařská péče o těhotnou ženu, porod, narození dítěte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vědět základní informace o průběhu těhotenství, péči o těhotnou ženu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vědět základní informace o péči o dítě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PÉČE O DÍTĚ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péče o dítě, dětské nemoci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práva dítěte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vědět základní informace o průběhu těhotenství, péči o těhotnou ženu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vědět základní informace o péči o dítě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DOMÁCNOST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ekonomické činnosti rodiny (zdroje příjmů, spoření, finanční pomoc státu)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sestavování rodinného rozpočtu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úklidové a čistící prostředky a bezpečné zacházení s nimi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modelové situace a praktická cvičení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mít základní vědomosti o finančním rozpočtu domácnosti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mít základní dovednosti v péči o domácnost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Tematický celek Lidské vztahy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práci a zaměstnanosti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Tematický celek Pracovněprávní legislativa - integrováno do výuky.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48" w:name="_Toc256000049"/>
      <w:r>
        <w:rPr>
          <w:bdr w:val="nil"/>
        </w:rPr>
        <w:lastRenderedPageBreak/>
        <w:t>Výživa a příprava pokrmů</w:t>
      </w:r>
      <w:bookmarkEnd w:id="48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1682"/>
        <w:gridCol w:w="1682"/>
        <w:gridCol w:w="148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</w:t>
            </w:r>
          </w:p>
        </w:tc>
      </w:tr>
      <w:tr w:rsidR="005E4ED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Výživa a příprava pokrmů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činnosti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Cílem předmětu je rozvíjet manuální zručnost, upevnit návyky a znalosti pracovních postupů v oblasti správné výživy a přípravy pokrmů, plánování činností spojených s hospodárným nakupováním, uchováváním, skladováním a zpracováním potravin, zvládnutím společenského chování spojeném se stolováním a dodržování hygieny a bezpečnosti práce. Zároveň je velký důraz kladen na ekologické pojetí přípravy jídla, aby si žáci byli vědomi, že zvířata a rostliny nejsou pro člověka pouze potravou. 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Vyučovací předmět Výživa a příprava pokrmů je vyučován v obou ročnících praktické školy, 4 vyučovací hodiny týdně, v odborné učebně. Výuka může být podle možnosti doplněna např. návštěvou restaurace, kavárny nebo vhodnou exkurzí.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Výživa a příprava pokrmů</w:t>
            </w:r>
          </w:p>
        </w:tc>
      </w:tr>
      <w:tr w:rsidR="005E4ED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Dodržovat zásady bezpečnosti a ochrany zdraví při práci: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E4ED1" w:rsidRDefault="005E4ED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Jednat ekonomicky a v souladu se strategií udržitelného rozvoje: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2"/>
                <w:bdr w:val="nil"/>
              </w:rPr>
              <w:t>Viz. 2.2 Kompetence absolventa</w:t>
            </w:r>
          </w:p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Žáci jsou hodnoceni slovně - viz. Způsob a kritéria hodnocení žáků.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Výživa a příprava pokrmů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Dodržovat zásady bezpečnosti a ochrany zdraví při práci</w:t>
            </w:r>
          </w:p>
          <w:p w:rsidR="005E4ED1" w:rsidRDefault="00D23420" w:rsidP="008A6826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Jednat ekonomicky a v souladu se strategií udržitelného rozvoje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-práce s kuchyňskými spotřebiči a kuchyňským zařízením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-základní vybavení kuchyně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-úklid pracoviště, čisticí prostředky a pomůcky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-hygiena při práci, ochranné pomůcky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bezpečně ovládat kuchyňské vybavení a obsluhovat základní spotřebiče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orientovat se v základním vybavení kuchyně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udržovat pořádek na pracovním místě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znát zásady hygieny a bezpečnosti při práci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výživa, význam pro zdraví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potrava a její složky-zásady správné výživy, sestavení správného jídelníčku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dodržovat odpovídající společenské chování a uplatňovat základní zásady stolování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chápat důležitost správné výživy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osvojit si správné stravovací návyky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používat drobný inventář podle jeho určení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znát zásady při sestavování jídelníčku podle zásad správné výživy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POTRAVINY A NÁPOJE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druhy potravin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nákup potravin, skladování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výběr potravin podle technologického postupu přípravy pokrmu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nápoje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ekonomicky nakládat se surovinami, energiemi a jinými materiály s ohledem na životní prostředí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rozlišit základní skupiny potravin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správně skladovat nápoje podle druhu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vybrat vhodné potraviny podle technologického postupu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znát zásady správného skladování a uchovávání surovin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TECHNOLOGIE ÚPRAVY POKRMŮ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úprava potravin bez tepelné úpravy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příprava surovin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tepelné úpravy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technologické postupy přípravy pokrmů studené a teplé kuchyně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moučníky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nápoje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receptury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dodržovat bezpečnost práce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 orientovat se v receptech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ovládat předběžnou úpravu potravin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používat odpovídající kuchyňský inventář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připravit běžné teplé nápoje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připravit pokrmy studené a teplé podle receptury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zvolit vhodné potraviny podle technologického postupu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</w:tbl>
    <w:p w:rsidR="005E4ED1" w:rsidRDefault="00D23420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5E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Výživa a příprava pokrmů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5E4ED1"/>
        </w:tc>
      </w:tr>
      <w:tr w:rsidR="005E4ED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5E4ED1" w:rsidRDefault="00D23420" w:rsidP="008A6826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5E4ED1" w:rsidRDefault="00D23420" w:rsidP="008A6826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5E4ED1" w:rsidRDefault="00D23420" w:rsidP="008A6826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Dodržovat zásady bezpečnosti a ochrany zdraví při práci</w:t>
            </w:r>
          </w:p>
          <w:p w:rsidR="005E4ED1" w:rsidRDefault="00D23420" w:rsidP="008A6826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Jednat ekonomicky a v souladu se strategií udržitelného rozvoje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BEZPEČNOST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-nakládání s odpady a obaly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-úrazy v kuchyni, prevence, první pomoc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poskytnout první pomoc při poranění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třídit odpad a chránit životní prostředí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VÝŽIVA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výživa různých skupin obyvatelstva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diety, poruchy příjmu potravy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stolování, úprava stolu k různým příležitostem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dodržovat odpovídající společenské chování a uplatňovat základní zásady stolování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chápat důležitost správné výživy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osvojit si správné stravovací návyky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používat drobný inventář podle jeho určení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znát zásady při sestavování jídelníčku podle zásad správné výživy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POTRAVINY A NÁPOJE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konzervace potravin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výběr potravin podle technologického postupu přípravy pokrmu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vážení, odměřování potravin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- ekonomicky nakládat se surovinami, energiemi a jinými materiály s ohledem na životní prostředí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vybrat vhodné potraviny podle technologického postupu </w:t>
            </w:r>
          </w:p>
        </w:tc>
      </w:tr>
      <w:tr w:rsidR="005E4ED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TECHNOLOGIE ÚPRAVY POKRMŮ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úprava potravin bez tepelné úpravy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příprava surovin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tepelné úpravy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technologické postupy přípravy pokrmů studené a teplé kuchyně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moučníky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nápoje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receptury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 w:rsidP="008A6826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dodržovat bezpečnost práce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 orientovat se v receptech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ovládat předběžnou úpravu potravin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používat odpovídající kuchyňský inventář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připravit běžné teplé nápoje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připravit pokrmy studené a teplé podle receptury 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 - zvolit vhodné potraviny podle technologického postupu 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</w:t>
            </w:r>
          </w:p>
        </w:tc>
      </w:tr>
      <w:tr w:rsidR="005E4ED1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ED1" w:rsidRDefault="00D2342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bdr w:val="nil"/>
              </w:rPr>
              <w:t>Tematické celky Osobnostní rozvoj, Sociální rozvoj a Morální rozvoj - integrováno do výuky.</w:t>
            </w:r>
          </w:p>
        </w:tc>
      </w:tr>
    </w:tbl>
    <w:p w:rsidR="005E4ED1" w:rsidRDefault="00D23420">
      <w:pPr>
        <w:rPr>
          <w:bdr w:val="nil"/>
        </w:rPr>
        <w:sectPr w:rsidR="005E4ED1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 xml:space="preserve">    </w:t>
      </w:r>
    </w:p>
    <w:p w:rsidR="005E4ED1" w:rsidRDefault="00D23420">
      <w:pPr>
        <w:pStyle w:val="Nadpis1"/>
        <w:spacing w:before="322" w:after="322"/>
        <w:rPr>
          <w:bdr w:val="nil"/>
        </w:rPr>
      </w:pPr>
      <w:bookmarkStart w:id="49" w:name="_Toc256000050"/>
      <w:r>
        <w:rPr>
          <w:bdr w:val="nil"/>
        </w:rPr>
        <w:lastRenderedPageBreak/>
        <w:t>Zajištění výuky</w:t>
      </w:r>
      <w:bookmarkEnd w:id="49"/>
      <w:r>
        <w:rPr>
          <w:bdr w:val="nil"/>
        </w:rPr>
        <w:t> </w:t>
      </w:r>
    </w:p>
    <w:p w:rsidR="005E4ED1" w:rsidRDefault="00D23420">
      <w:pPr>
        <w:rPr>
          <w:bdr w:val="nil"/>
        </w:rPr>
      </w:pPr>
      <w:r>
        <w:rPr>
          <w:b/>
          <w:bCs/>
          <w:bdr w:val="nil"/>
        </w:rPr>
        <w:t>Popis materiálního zajištění výuky  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Základní škola a střední škola waldorfská má dvě součásti: desetiletou základní školu a střední školu praktickou. Kapacita střední školy je 24 žáků. Počet žáků ve třídě je omezen na maximální počet 12, což umožňuje individuální přístup ke každému z nich.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Od roku 2004 má škola sídlo v areálu v Křejpského ulici v Praze 4 – Opatově, areál byl postupně zrekonstruován. Vedle kmenových tříd máme odborné učebny pro výuku Fyziky, Chemie, Hudební a Výtvarné výchovy, sál pro Eurytmii a školní vystoupení, sály pro výuku Taneční průpravy a Dramatické výchovy, využíváme moderní učebnu s počítačovou technikou. Pro žáky je k dispozici školní knihovna. Pro výuku odborných předmětů je k dispozici velmi dobře vybavené pracoviště řezbářské, truhlářské, keramické, pracoviště pro práci s vlnou a šití. V roce 2012 vznikla nová moderní cvičná kuchyně. Část praxí se podle možností realizuje ve dvou objektech v Roškopově u Staré Paky, které jsou majetkem Nadace rodičů a přátel školy.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5E4ED1" w:rsidRDefault="00D23420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Popis personálního zajištění výuky </w:t>
      </w:r>
      <w:r>
        <w:rPr>
          <w:bdr w:val="nil"/>
        </w:rPr>
        <w:t xml:space="preserve"> 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Pedagogické kolegium je částečně společné pro základní a střední stupeň školy, část pedagogů se školou spolupracuje jako odborní externisté. Většina sboru je plně kvalifikována, ostatní si vzdělání doplňují. Většina učitelů absolvovala specializační vzdělávání ve waldorfské pedagogice a kurz léčebné pedagogiky, pořádaný ve spolupráci se zahraničními lektory. Řada učitelů se zúčastňuje různých dalších kurzů pedagogického a odborného zaměření u nás i v zahraničí.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Ve škole pracují dva výchovní poradci a metodik prevence sociálně patologických jevů.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Chod školy dále zajišťuje několik pracovníků technicko-hospodářské správy.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 </w:t>
      </w:r>
    </w:p>
    <w:p w:rsidR="005E4ED1" w:rsidRDefault="005E4ED1">
      <w:pPr>
        <w:rPr>
          <w:bdr w:val="nil"/>
        </w:rPr>
        <w:sectPr w:rsidR="005E4ED1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5E4ED1" w:rsidRDefault="00D23420">
      <w:pPr>
        <w:pStyle w:val="Nadpis1"/>
        <w:spacing w:before="322" w:after="322"/>
        <w:rPr>
          <w:bdr w:val="nil"/>
        </w:rPr>
      </w:pPr>
      <w:bookmarkStart w:id="50" w:name="_Toc256000051"/>
      <w:r>
        <w:rPr>
          <w:bdr w:val="nil"/>
        </w:rPr>
        <w:lastRenderedPageBreak/>
        <w:t>Charakteristika spolupráce</w:t>
      </w:r>
      <w:bookmarkEnd w:id="50"/>
      <w:r>
        <w:rPr>
          <w:bdr w:val="nil"/>
        </w:rPr>
        <w:t>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51" w:name="_Toc256000052"/>
      <w:r>
        <w:rPr>
          <w:bdr w:val="nil"/>
        </w:rPr>
        <w:t>Spolupráce s dalšími institucemi</w:t>
      </w:r>
      <w:bookmarkEnd w:id="51"/>
      <w:r>
        <w:rPr>
          <w:bdr w:val="nil"/>
        </w:rPr>
        <w:t>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Škola spolupracuje s následujícími institucemi: </w:t>
      </w:r>
      <w:r>
        <w:rPr>
          <w:bdr w:val="nil"/>
        </w:rPr>
        <w:cr/>
        <w:t>neziskové organizace </w:t>
      </w:r>
      <w:r>
        <w:rPr>
          <w:bdr w:val="nil"/>
        </w:rPr>
        <w:cr/>
        <w:t>obec/město </w:t>
      </w:r>
      <w:r>
        <w:rPr>
          <w:bdr w:val="nil"/>
        </w:rPr>
        <w:cr/>
        <w:t>školská rada. </w:t>
      </w:r>
    </w:p>
    <w:p w:rsidR="005E4ED1" w:rsidRDefault="00D23420">
      <w:pPr>
        <w:pStyle w:val="Nadpis2"/>
        <w:spacing w:before="299" w:after="299"/>
        <w:rPr>
          <w:bdr w:val="nil"/>
        </w:rPr>
      </w:pPr>
      <w:bookmarkStart w:id="52" w:name="_Toc256000053"/>
      <w:r>
        <w:rPr>
          <w:bdr w:val="nil"/>
        </w:rPr>
        <w:t>Formy spolupráce se zákonnými zástupci a dalšími sociálními partnery</w:t>
      </w:r>
      <w:bookmarkEnd w:id="52"/>
      <w:r>
        <w:rPr>
          <w:bdr w:val="nil"/>
        </w:rPr>
        <w:t>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Společné akce rodičů a žáků:  </w:t>
      </w:r>
      <w:r>
        <w:rPr>
          <w:bdr w:val="nil"/>
        </w:rPr>
        <w:t>konzultace dětí a rodičů s učiteli u daného předmětu, mimoškolní akce (výlety, exkurze), ostatní slavnosti, třídní schůzky, vánoční slavnost. </w:t>
      </w:r>
      <w:r>
        <w:rPr>
          <w:bdr w:val="nil"/>
        </w:rPr>
        <w:cr/>
      </w:r>
      <w:r>
        <w:rPr>
          <w:b/>
          <w:bCs/>
          <w:bdr w:val="nil"/>
        </w:rPr>
        <w:t>Pravidelné školní akce:  </w:t>
      </w:r>
      <w:r>
        <w:rPr>
          <w:bdr w:val="nil"/>
        </w:rPr>
        <w:t>akademie, den otevřených dveří, divadlo, jarmark.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Spolupráce s rodiči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Ve waldorfských školách se předpokládá mnohem užší spolupráce a komunikace s rodinou žáka, než je dosud obvyklé. Zahrnuje nejen zájem a spolupráci obou stran na společném a souhlasném výchovném a vzdělávacím působením, ale také pomoc rodičů při zajišťování některých aktivit školy. V naší škole spolupráce probíhá na několika úrovních: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 na třídních schůzkách jsou rodiče pravidelně informováni o průběhu výchovně vzdělávací práce s žáky, s každým vyučujícím si rodič může dohodnout osobní konzultaci,  dle potřeby píše učitel průběžné hodnocení práce dítěte v epochových i jiných předmětech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 rodiče výrazně pomáhají při přípravách a zajištění průběhů různých akcí školy (slavnosti, jarmarky, olympiáda waldorfských škol apod.)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- při škole škole funguje Nadace rodičů a přátel školy, která práci školy napomáhá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Rodiče se podílejí dobrovolnými sponzorskými dary na provozu domů Nadace JAK a financují hiporehabilitaci. </w:t>
      </w:r>
    </w:p>
    <w:p w:rsidR="00AB1C9C" w:rsidRDefault="00AB1C9C">
      <w:pPr>
        <w:spacing w:before="240" w:after="240"/>
        <w:rPr>
          <w:b/>
          <w:bCs/>
          <w:bdr w:val="nil"/>
        </w:rPr>
      </w:pPr>
    </w:p>
    <w:p w:rsidR="00AB1C9C" w:rsidRDefault="00AB1C9C">
      <w:pPr>
        <w:spacing w:before="240" w:after="240"/>
        <w:rPr>
          <w:b/>
          <w:bCs/>
          <w:bdr w:val="nil"/>
        </w:rPr>
      </w:pPr>
    </w:p>
    <w:p w:rsidR="005E4ED1" w:rsidRDefault="00D23420">
      <w:pPr>
        <w:spacing w:before="240" w:after="240"/>
        <w:rPr>
          <w:bdr w:val="nil"/>
        </w:rPr>
      </w:pPr>
      <w:bookmarkStart w:id="53" w:name="_GoBack"/>
      <w:bookmarkEnd w:id="53"/>
      <w:proofErr w:type="spellStart"/>
      <w:r>
        <w:rPr>
          <w:b/>
          <w:bCs/>
          <w:bdr w:val="nil"/>
        </w:rPr>
        <w:lastRenderedPageBreak/>
        <w:t>Roškopov</w:t>
      </w:r>
      <w:proofErr w:type="spellEnd"/>
      <w:r>
        <w:rPr>
          <w:b/>
          <w:bCs/>
          <w:bdr w:val="nil"/>
        </w:rPr>
        <w:t> </w:t>
      </w:r>
      <w:hyperlink r:id="rId15" w:anchor="_Toc362896825" w:history="1"/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Součástí výchovně vzdělávací koncepce a celkového působení školy je objekt v Roškopově u Staré Paky. Byl zakoupen Nadací rodičů a přátel školy, a postupně je upravován pro potřeby školy. Jedná se o dva domy, kde se v rámci mezipředmětových vztahů realizují některé výukové epochy a témata a část praxí, které je vhodné realizovat mimo budovu školy.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Rovnocenně ke vzdělávací složce pobytů v Roškopově je pojímáno i podílení se žáků podle věku a možností na chodu domu na venkově. Tak je v nejširší možné míře rozvíjena schopnost dětí a mladých lidí pracovat, spolupracovat, postarat se o sebe a o druhé, chovat se šetrně k životnímu prostředí.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Školní klub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Pro žáky druhého stupně základní školy a žáky praktické školy dvouleté je určen školní klub. Je provozován v odpoledních hodinách, žáci se zde volně věnují různým zájmovým činnostem, mohou si zde napsat úkoly apod. </w:t>
      </w:r>
    </w:p>
    <w:p w:rsidR="005E4ED1" w:rsidRDefault="00D23420">
      <w:pPr>
        <w:spacing w:before="240" w:after="240"/>
        <w:rPr>
          <w:bdr w:val="nil"/>
        </w:rPr>
      </w:pPr>
      <w:r>
        <w:rPr>
          <w:b/>
          <w:bCs/>
          <w:bdr w:val="nil"/>
        </w:rPr>
        <w:t>Sociální služba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Od roku 2006 pracuje při škole sociálně terapeutická dílna JINAN zaměřená na práci s přírodními materiály a práci na zahradě školy. Dílna je určena lidem s mentálním, tělesným a kombinovaným postižením. V dílně mohou být umístěni i absolventi školy. </w:t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</w:r>
    </w:p>
    <w:p w:rsidR="005E4ED1" w:rsidRDefault="00D23420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5E4ED1" w:rsidRDefault="005E4ED1">
      <w:pPr>
        <w:rPr>
          <w:bdr w:val="nil"/>
        </w:rPr>
      </w:pPr>
    </w:p>
    <w:sectPr w:rsidR="005E4ED1">
      <w:type w:val="nextColumn"/>
      <w:pgSz w:w="11906" w:h="16838"/>
      <w:pgMar w:top="1440" w:right="132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20" w:rsidRDefault="00D23420">
      <w:pPr>
        <w:spacing w:line="240" w:lineRule="auto"/>
      </w:pPr>
      <w:r>
        <w:separator/>
      </w:r>
    </w:p>
  </w:endnote>
  <w:endnote w:type="continuationSeparator" w:id="0">
    <w:p w:rsidR="00D23420" w:rsidRDefault="00D23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20" w:rsidRDefault="00D2342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650538"/>
      <w:docPartObj>
        <w:docPartGallery w:val="Page Numbers (Bottom of Page)"/>
        <w:docPartUnique/>
      </w:docPartObj>
    </w:sdtPr>
    <w:sdtEndPr/>
    <w:sdtContent>
      <w:p w:rsidR="00D23420" w:rsidRDefault="00D23420" w:rsidP="00D23420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9C">
          <w:rPr>
            <w:noProof/>
          </w:rPr>
          <w:t>84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20" w:rsidRDefault="00D2342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20" w:rsidRDefault="00D23420">
      <w:pPr>
        <w:spacing w:line="240" w:lineRule="auto"/>
      </w:pPr>
      <w:r>
        <w:separator/>
      </w:r>
    </w:p>
  </w:footnote>
  <w:footnote w:type="continuationSeparator" w:id="0">
    <w:p w:rsidR="00D23420" w:rsidRDefault="00D23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20" w:rsidRDefault="00D2342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20" w:rsidRDefault="00D23420" w:rsidP="00D23420">
    <w:pPr>
      <w:pStyle w:val="Zhlav"/>
      <w:pBdr>
        <w:bottom w:val="single" w:sz="4" w:space="1" w:color="auto"/>
      </w:pBdr>
    </w:pPr>
    <w:r w:rsidRPr="00D404C4">
      <w:t>ŠKOLNÍ VZDĚLÁVACÍ  PROGRAM </w:t>
    </w:r>
    <w:r>
      <w:t xml:space="preserve"> –  SPŠW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20" w:rsidRDefault="00D234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9"/>
    <w:multiLevelType w:val="hybridMultilevel"/>
    <w:tmpl w:val="00000001"/>
    <w:lvl w:ilvl="0" w:tplc="2996C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30C5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0296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4640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D089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222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FCCA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F454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FCE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BA"/>
    <w:multiLevelType w:val="hybridMultilevel"/>
    <w:tmpl w:val="00000002"/>
    <w:lvl w:ilvl="0" w:tplc="D5D4E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B8218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CE6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186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EC4B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EE20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E45C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B8D3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0CB8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64C4ABB"/>
    <w:multiLevelType w:val="hybridMultilevel"/>
    <w:tmpl w:val="00000003"/>
    <w:lvl w:ilvl="0" w:tplc="0BE25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0E221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08A1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4E45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A659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008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1ECA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C89B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8C98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64C4ABC"/>
    <w:multiLevelType w:val="hybridMultilevel"/>
    <w:tmpl w:val="00000004"/>
    <w:lvl w:ilvl="0" w:tplc="B5AE7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4BE9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103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3CB2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F2F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1A64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4EC4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B24F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4CF4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64C4ABD"/>
    <w:multiLevelType w:val="hybridMultilevel"/>
    <w:tmpl w:val="00000005"/>
    <w:lvl w:ilvl="0" w:tplc="F6FCB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F2A9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E20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C42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445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704D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9EA2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C011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847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64C4ABE"/>
    <w:multiLevelType w:val="hybridMultilevel"/>
    <w:tmpl w:val="00000006"/>
    <w:lvl w:ilvl="0" w:tplc="5DA62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870E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487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E6F1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CA15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42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0C4C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1A0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16EA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664C4ABF"/>
    <w:multiLevelType w:val="hybridMultilevel"/>
    <w:tmpl w:val="00000007"/>
    <w:lvl w:ilvl="0" w:tplc="D7823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3A88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5CB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B43F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84A8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546D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F8D7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0AF3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A888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664C4AC0"/>
    <w:multiLevelType w:val="hybridMultilevel"/>
    <w:tmpl w:val="00000008"/>
    <w:lvl w:ilvl="0" w:tplc="131A2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466EF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D4B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704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BA02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44F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847E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3C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621F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664C4AC1"/>
    <w:multiLevelType w:val="hybridMultilevel"/>
    <w:tmpl w:val="00000009"/>
    <w:lvl w:ilvl="0" w:tplc="296ED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6C214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F445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5215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241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6E7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BC27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7CCF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22E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4C4AC2"/>
    <w:multiLevelType w:val="hybridMultilevel"/>
    <w:tmpl w:val="0000000A"/>
    <w:lvl w:ilvl="0" w:tplc="6B0AE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580E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BC3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76A5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547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4810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727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DE48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28F4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64C4AC3"/>
    <w:multiLevelType w:val="hybridMultilevel"/>
    <w:tmpl w:val="0000000B"/>
    <w:lvl w:ilvl="0" w:tplc="F7447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28C3B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009A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7C89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22E8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6ECE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0A27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AC16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2666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664C4AC4"/>
    <w:multiLevelType w:val="hybridMultilevel"/>
    <w:tmpl w:val="0000000C"/>
    <w:lvl w:ilvl="0" w:tplc="7C204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95AE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C237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FC5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7457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B4B3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9C7C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8255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1EF2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64C4AC5"/>
    <w:multiLevelType w:val="hybridMultilevel"/>
    <w:tmpl w:val="0000000D"/>
    <w:lvl w:ilvl="0" w:tplc="94D67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9F61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1047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C4E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008D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04CF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8C10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08BB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96D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664C4AC6"/>
    <w:multiLevelType w:val="hybridMultilevel"/>
    <w:tmpl w:val="0000000E"/>
    <w:lvl w:ilvl="0" w:tplc="086ED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5C62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02BC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7A47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22E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62CA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366E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5493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0017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64C4AC7"/>
    <w:multiLevelType w:val="hybridMultilevel"/>
    <w:tmpl w:val="0000000F"/>
    <w:lvl w:ilvl="0" w:tplc="D980B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244A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323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9EB1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CCC5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CEA2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AED1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52F6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2A1F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64C4AC8"/>
    <w:multiLevelType w:val="hybridMultilevel"/>
    <w:tmpl w:val="00000010"/>
    <w:lvl w:ilvl="0" w:tplc="6CD00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C44F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9216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30C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F430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08D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6A13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E4E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44A5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4C4AC9"/>
    <w:multiLevelType w:val="hybridMultilevel"/>
    <w:tmpl w:val="00000011"/>
    <w:lvl w:ilvl="0" w:tplc="E1B22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EF61B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F6D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6CE0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8248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ECA1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BC3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60E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D0C3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4C4ACA"/>
    <w:multiLevelType w:val="hybridMultilevel"/>
    <w:tmpl w:val="00000012"/>
    <w:lvl w:ilvl="0" w:tplc="806E8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A6417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762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FA29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A61D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5CFD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7A30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5438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A234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664C4ACB"/>
    <w:multiLevelType w:val="hybridMultilevel"/>
    <w:tmpl w:val="00000013"/>
    <w:lvl w:ilvl="0" w:tplc="AA5C0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15C63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F47D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DAE6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2A47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12B5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BE9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0C42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B405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4C4ACC"/>
    <w:multiLevelType w:val="hybridMultilevel"/>
    <w:tmpl w:val="00000014"/>
    <w:lvl w:ilvl="0" w:tplc="57467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5F261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C2DA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1C22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9E7B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CCC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AECA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1C5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5CDD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64C4ACD"/>
    <w:multiLevelType w:val="hybridMultilevel"/>
    <w:tmpl w:val="00000015"/>
    <w:lvl w:ilvl="0" w:tplc="B9FA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AC8B1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483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723F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CC6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203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C0C6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5E3A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A89D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664C4ACE"/>
    <w:multiLevelType w:val="hybridMultilevel"/>
    <w:tmpl w:val="00000016"/>
    <w:lvl w:ilvl="0" w:tplc="185A8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9F447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849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BE53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6004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C8D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70C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1AA5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440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4C4ACF"/>
    <w:multiLevelType w:val="hybridMultilevel"/>
    <w:tmpl w:val="00000017"/>
    <w:lvl w:ilvl="0" w:tplc="1CF2C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4CE65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8899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3E2D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647D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E889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D26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AE1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E6CB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4C4AD0"/>
    <w:multiLevelType w:val="hybridMultilevel"/>
    <w:tmpl w:val="00000018"/>
    <w:lvl w:ilvl="0" w:tplc="CA1AF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DD012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185D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8E02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9444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B61F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68BD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880C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A691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64C4AD1"/>
    <w:multiLevelType w:val="hybridMultilevel"/>
    <w:tmpl w:val="00000019"/>
    <w:lvl w:ilvl="0" w:tplc="28B07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B548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5CE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6A00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8CFF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F44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92B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5882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4E9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4C4AD2"/>
    <w:multiLevelType w:val="hybridMultilevel"/>
    <w:tmpl w:val="0000001A"/>
    <w:lvl w:ilvl="0" w:tplc="8BE0B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6026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32B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2645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F41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5858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9089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7E46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6E1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64C4AD3"/>
    <w:multiLevelType w:val="hybridMultilevel"/>
    <w:tmpl w:val="0000001B"/>
    <w:lvl w:ilvl="0" w:tplc="3132C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17C5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A21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669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9259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A69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B455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B8B7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D81C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64C4AD4"/>
    <w:multiLevelType w:val="hybridMultilevel"/>
    <w:tmpl w:val="0000001C"/>
    <w:lvl w:ilvl="0" w:tplc="7DF48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874A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E410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D40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7877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CE1D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24B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58F4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92F2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64C4AD5"/>
    <w:multiLevelType w:val="hybridMultilevel"/>
    <w:tmpl w:val="0000001D"/>
    <w:lvl w:ilvl="0" w:tplc="54442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8E45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2CBC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A084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24F0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4C2D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C2A2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CA4C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54D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64C4AD6"/>
    <w:multiLevelType w:val="hybridMultilevel"/>
    <w:tmpl w:val="0000001E"/>
    <w:lvl w:ilvl="0" w:tplc="575A8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CD280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94D4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24B0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8CD8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DE8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585C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ECAB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E864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664C4AD7"/>
    <w:multiLevelType w:val="hybridMultilevel"/>
    <w:tmpl w:val="0000001F"/>
    <w:lvl w:ilvl="0" w:tplc="DF9E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23E3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AE4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6AAE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F6A4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F8F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6E48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847A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7ED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64C4AD8"/>
    <w:multiLevelType w:val="hybridMultilevel"/>
    <w:tmpl w:val="00000020"/>
    <w:lvl w:ilvl="0" w:tplc="ABD0E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57A63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9C82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588B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963F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E2A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644D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6269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629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664C4AD9"/>
    <w:multiLevelType w:val="hybridMultilevel"/>
    <w:tmpl w:val="00000021"/>
    <w:lvl w:ilvl="0" w:tplc="FACAC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65847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402B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6C0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FE24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A6D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1A05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04FB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E094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664C4ADA"/>
    <w:multiLevelType w:val="hybridMultilevel"/>
    <w:tmpl w:val="00000022"/>
    <w:lvl w:ilvl="0" w:tplc="318C0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A8EAB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EA1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0636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CA9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005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0E3D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2EA4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DE22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664C4ADB"/>
    <w:multiLevelType w:val="hybridMultilevel"/>
    <w:tmpl w:val="00000023"/>
    <w:lvl w:ilvl="0" w:tplc="0C34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1DAB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9E3C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E63C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5849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DE5A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6C93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90F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103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64C4ADC"/>
    <w:multiLevelType w:val="hybridMultilevel"/>
    <w:tmpl w:val="00000024"/>
    <w:lvl w:ilvl="0" w:tplc="575CC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A10A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188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C48F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38A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005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98FD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BC55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960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64C4ADD"/>
    <w:multiLevelType w:val="hybridMultilevel"/>
    <w:tmpl w:val="00000025"/>
    <w:lvl w:ilvl="0" w:tplc="467A1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D0E72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484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64E4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BAD5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7646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5EF0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3A5F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443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664C4ADE"/>
    <w:multiLevelType w:val="hybridMultilevel"/>
    <w:tmpl w:val="00000026"/>
    <w:lvl w:ilvl="0" w:tplc="C2C23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9368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043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0CBC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549F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C97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562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5C39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5E4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664C4ADF"/>
    <w:multiLevelType w:val="hybridMultilevel"/>
    <w:tmpl w:val="00000027"/>
    <w:lvl w:ilvl="0" w:tplc="DED29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F3CB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2245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3E1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1078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02A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C89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CE8D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62AC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664C4AE0"/>
    <w:multiLevelType w:val="hybridMultilevel"/>
    <w:tmpl w:val="00000028"/>
    <w:lvl w:ilvl="0" w:tplc="C4824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31A90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DCAF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429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22C6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DE3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CE96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AC6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7679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664C4AE1"/>
    <w:multiLevelType w:val="hybridMultilevel"/>
    <w:tmpl w:val="00000029"/>
    <w:lvl w:ilvl="0" w:tplc="1DAA8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0A2D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8EC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AE68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9618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746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AA12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6ED0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827D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664C4AE2"/>
    <w:multiLevelType w:val="hybridMultilevel"/>
    <w:tmpl w:val="0000002A"/>
    <w:lvl w:ilvl="0" w:tplc="C344B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0865A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CC04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704D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846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82C1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5C8B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D242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38AF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664C4AE3"/>
    <w:multiLevelType w:val="hybridMultilevel"/>
    <w:tmpl w:val="0000002B"/>
    <w:lvl w:ilvl="0" w:tplc="E7D8F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8C65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4EFA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B61E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A8BB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14B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F064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7C35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B0AB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664C4AE4"/>
    <w:multiLevelType w:val="hybridMultilevel"/>
    <w:tmpl w:val="0000002C"/>
    <w:lvl w:ilvl="0" w:tplc="2ED4F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0729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D08E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CE16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1A6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BEF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BC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B2BA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8420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664C4AE5"/>
    <w:multiLevelType w:val="hybridMultilevel"/>
    <w:tmpl w:val="0000002D"/>
    <w:lvl w:ilvl="0" w:tplc="BC30F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4F89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F21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5E7F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A24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B0E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6C4A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20C5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D22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664C4AE6"/>
    <w:multiLevelType w:val="hybridMultilevel"/>
    <w:tmpl w:val="0000002E"/>
    <w:lvl w:ilvl="0" w:tplc="CFE62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C0C19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BA6A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FC80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1C5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5A6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BE4E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D612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CC1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664C4AE7"/>
    <w:multiLevelType w:val="hybridMultilevel"/>
    <w:tmpl w:val="0000002F"/>
    <w:lvl w:ilvl="0" w:tplc="1870E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5A624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186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9E42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1447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9607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C44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B00B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0A19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664C4AE8"/>
    <w:multiLevelType w:val="hybridMultilevel"/>
    <w:tmpl w:val="00000030"/>
    <w:lvl w:ilvl="0" w:tplc="86E6C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EF81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44D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225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4C7F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5287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721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6A8C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6EAF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664C4AE9"/>
    <w:multiLevelType w:val="hybridMultilevel"/>
    <w:tmpl w:val="00000031"/>
    <w:lvl w:ilvl="0" w:tplc="9B4AF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81C0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907C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F2DA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8068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046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34FD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E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44A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664C4AEA"/>
    <w:multiLevelType w:val="hybridMultilevel"/>
    <w:tmpl w:val="00000032"/>
    <w:lvl w:ilvl="0" w:tplc="773CB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48475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FE55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909B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5A9B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7046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DEA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3ED0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60A5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664C4AEB"/>
    <w:multiLevelType w:val="hybridMultilevel"/>
    <w:tmpl w:val="00000033"/>
    <w:lvl w:ilvl="0" w:tplc="DA384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7C0E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0A57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E4F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6CAA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18D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A247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1E41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386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664C4AEC"/>
    <w:multiLevelType w:val="hybridMultilevel"/>
    <w:tmpl w:val="00000034"/>
    <w:lvl w:ilvl="0" w:tplc="06AE8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EF2C5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E20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1467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3A7F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D6AA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1E54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640B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1283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664C4AED"/>
    <w:multiLevelType w:val="hybridMultilevel"/>
    <w:tmpl w:val="00000035"/>
    <w:lvl w:ilvl="0" w:tplc="82F45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9682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C4FB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86BD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4493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D28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8C6A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000E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F29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D1"/>
    <w:rsid w:val="005E4ED1"/>
    <w:rsid w:val="008A6826"/>
    <w:rsid w:val="00AB1C9C"/>
    <w:rsid w:val="00D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vp.csicr.cz/uift/formular/226051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BCE1-9C92-4960-906B-BBD9D5980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ED0B0-34F3-4EDF-8092-4B2C5E98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17477</Words>
  <Characters>115030</Characters>
  <Application>Microsoft Office Word</Application>
  <DocSecurity>0</DocSecurity>
  <Lines>958</Lines>
  <Paragraphs>264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2017-10-30T09:08:00Z</dcterms:created>
  <dcterms:modified xsi:type="dcterms:W3CDTF">2017-10-30T12:44:00Z</dcterms:modified>
</cp:coreProperties>
</file>